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4" w:type="dxa"/>
        <w:tblBorders>
          <w:bottom w:val="single" w:sz="36" w:space="0" w:color="auto"/>
        </w:tblBorders>
        <w:tblLayout w:type="fixed"/>
        <w:tblCellMar>
          <w:left w:w="0" w:type="dxa"/>
          <w:right w:w="0" w:type="dxa"/>
        </w:tblCellMar>
        <w:tblLook w:val="04A0" w:firstRow="1" w:lastRow="0" w:firstColumn="1" w:lastColumn="0" w:noHBand="0" w:noVBand="1"/>
      </w:tblPr>
      <w:tblGrid>
        <w:gridCol w:w="5237"/>
        <w:gridCol w:w="5237"/>
      </w:tblGrid>
      <w:tr w:rsidR="007A275B" w:rsidRPr="00251E91" w14:paraId="7A728321" w14:textId="77777777" w:rsidTr="007A275B">
        <w:trPr>
          <w:trHeight w:val="619"/>
        </w:trPr>
        <w:tc>
          <w:tcPr>
            <w:tcW w:w="5237" w:type="dxa"/>
          </w:tcPr>
          <w:p w14:paraId="75E33FEB" w14:textId="77777777" w:rsidR="007A275B" w:rsidRPr="00251E91" w:rsidRDefault="007A275B" w:rsidP="0039617B">
            <w:pPr>
              <w:tabs>
                <w:tab w:val="left" w:pos="3243"/>
              </w:tabs>
              <w:jc w:val="left"/>
              <w:rPr>
                <w:rFonts w:ascii="Arial" w:hAnsi="Arial" w:cs="Arial"/>
                <w:b/>
                <w:i/>
                <w:szCs w:val="24"/>
                <w:lang w:eastAsia="zh-CN"/>
              </w:rPr>
            </w:pPr>
            <w:r>
              <w:rPr>
                <w:noProof/>
              </w:rPr>
              <w:drawing>
                <wp:inline distT="0" distB="0" distL="0" distR="0" wp14:anchorId="161D7663" wp14:editId="03536EF0">
                  <wp:extent cx="1471193" cy="432435"/>
                  <wp:effectExtent l="0" t="0" r="0" b="571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3457" cy="436040"/>
                          </a:xfrm>
                          <a:prstGeom prst="rect">
                            <a:avLst/>
                          </a:prstGeom>
                          <a:noFill/>
                          <a:ln>
                            <a:noFill/>
                          </a:ln>
                        </pic:spPr>
                      </pic:pic>
                    </a:graphicData>
                  </a:graphic>
                </wp:inline>
              </w:drawing>
            </w:r>
            <w:r w:rsidRPr="00E24099">
              <w:rPr>
                <w:rFonts w:ascii="Arial" w:hAnsi="Arial" w:cs="Arial"/>
                <w:b/>
                <w:i/>
                <w:noProof/>
                <w:szCs w:val="24"/>
                <w:lang w:val="en-US" w:eastAsia="zh-CN"/>
              </w:rPr>
              <w:drawing>
                <wp:inline distT="0" distB="0" distL="0" distR="0" wp14:anchorId="32D39ECB" wp14:editId="7B7F8EA9">
                  <wp:extent cx="1819275" cy="521514"/>
                  <wp:effectExtent l="0" t="0" r="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7418" cy="535315"/>
                          </a:xfrm>
                          <a:prstGeom prst="rect">
                            <a:avLst/>
                          </a:prstGeom>
                          <a:noFill/>
                          <a:ln>
                            <a:noFill/>
                          </a:ln>
                        </pic:spPr>
                      </pic:pic>
                    </a:graphicData>
                  </a:graphic>
                </wp:inline>
              </w:drawing>
            </w:r>
          </w:p>
        </w:tc>
        <w:tc>
          <w:tcPr>
            <w:tcW w:w="5237" w:type="dxa"/>
          </w:tcPr>
          <w:p w14:paraId="2A181F38" w14:textId="77777777" w:rsidR="007A275B" w:rsidRPr="00251E91" w:rsidRDefault="007A275B" w:rsidP="00015EE7">
            <w:pPr>
              <w:ind w:right="137"/>
              <w:jc w:val="center"/>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6790F416" wp14:editId="3EF0D239">
                      <wp:extent cx="3324225" cy="581025"/>
                      <wp:effectExtent l="0" t="0" r="9525" b="9525"/>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225" cy="581025"/>
                              </a:xfrm>
                              <a:prstGeom prst="rect">
                                <a:avLst/>
                              </a:prstGeom>
                              <a:solidFill>
                                <a:srgbClr val="A4B4E0"/>
                              </a:solidFill>
                              <a:ln>
                                <a:noFill/>
                              </a:ln>
                              <a:effectLst/>
                            </wps:spPr>
                            <wps:txbx>
                              <w:txbxContent>
                                <w:p w14:paraId="66C397A7" w14:textId="77777777"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Advances in Modelling and Analysis A</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02710EEE"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ournals/ama_a</w:t>
                                  </w:r>
                                </w:p>
                                <w:p w14:paraId="639C99E5" w14:textId="77777777" w:rsidR="007A275B" w:rsidRPr="007A275B" w:rsidRDefault="007A275B" w:rsidP="007A275B">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6790F416" id="_x0000_t202" coordsize="21600,21600" o:spt="202" path="m,l,21600r21600,l21600,xe">
                      <v:stroke joinstyle="miter"/>
                      <v:path gradientshapeok="t" o:connecttype="rect"/>
                    </v:shapetype>
                    <v:shape id="Text Box 17" o:spid="_x0000_s1026" type="#_x0000_t202" style="width:261.75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" fillcolor="#a4b4e0" stroked="f">
                      <v:textbox>
                        <w:txbxContent>
                          <w:p w14:paraId="66C397A7" w14:textId="77777777"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Advances in Modelling and Analysis A</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02710EEE"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ournals/ama_a</w:t>
                            </w:r>
                          </w:p>
                          <w:p w14:paraId="639C99E5" w14:textId="77777777" w:rsidR="007A275B" w:rsidRPr="007A275B" w:rsidRDefault="007A275B" w:rsidP="007A275B">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75"/>
        <w:gridCol w:w="253"/>
        <w:gridCol w:w="5915"/>
        <w:gridCol w:w="697"/>
      </w:tblGrid>
      <w:tr w:rsidR="00B516BA" w:rsidRPr="00C76F22" w14:paraId="16D94049" w14:textId="17360F1B" w:rsidTr="00DE6DC3">
        <w:trPr>
          <w:trHeight w:val="253"/>
        </w:trPr>
        <w:tc>
          <w:tcPr>
            <w:tcW w:w="9743" w:type="dxa"/>
            <w:gridSpan w:val="3"/>
            <w:tcBorders>
              <w:bottom w:val="nil"/>
              <w:right w:val="nil"/>
            </w:tcBorders>
          </w:tcPr>
          <w:p w14:paraId="767C3A66" w14:textId="35587ED4" w:rsidR="00B516BA" w:rsidRPr="0085306F" w:rsidRDefault="00B516BA"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F60CA6">
              <w:rPr>
                <w:rFonts w:ascii="Times New Roman" w:hAnsi="Times New Roman"/>
                <w:b/>
                <w:i/>
                <w:sz w:val="24"/>
                <w:szCs w:val="24"/>
                <w:lang w:val="en-US" w:eastAsia="zh-CN"/>
              </w:rPr>
              <w:t>Ad</w:t>
            </w:r>
            <w:r w:rsidRPr="00605A97">
              <w:rPr>
                <w:rFonts w:ascii="Times New Roman" w:hAnsi="Times New Roman"/>
                <w:b/>
                <w:bCs/>
                <w:i/>
                <w:iCs/>
                <w:sz w:val="24"/>
                <w:szCs w:val="24"/>
                <w:lang w:val="en-US" w:eastAsia="zh-CN"/>
              </w:rPr>
              <w:t>vances in Modelling and Analysis A</w:t>
            </w:r>
          </w:p>
        </w:tc>
        <w:tc>
          <w:tcPr>
            <w:tcW w:w="697" w:type="dxa"/>
            <w:tcBorders>
              <w:left w:val="nil"/>
              <w:bottom w:val="nil"/>
            </w:tcBorders>
          </w:tcPr>
          <w:p w14:paraId="0FEE4C4A" w14:textId="77777777" w:rsidR="00B516BA" w:rsidRPr="00FA5BC2" w:rsidRDefault="00B516BA" w:rsidP="00A9142C">
            <w:pPr>
              <w:jc w:val="left"/>
              <w:rPr>
                <w:rFonts w:ascii="Times New Roman" w:hAnsi="Times New Roman"/>
                <w:b/>
                <w:sz w:val="24"/>
                <w:szCs w:val="24"/>
                <w:lang w:val="en-US" w:eastAsia="zh-CN"/>
              </w:rPr>
            </w:pPr>
          </w:p>
        </w:tc>
      </w:tr>
      <w:tr w:rsidR="00B516BA" w:rsidRPr="00C76F22" w14:paraId="25DCD0F2" w14:textId="43F15F51" w:rsidTr="00DE6DC3">
        <w:trPr>
          <w:trHeight w:val="661"/>
        </w:trPr>
        <w:tc>
          <w:tcPr>
            <w:tcW w:w="9743" w:type="dxa"/>
            <w:gridSpan w:val="3"/>
            <w:tcBorders>
              <w:top w:val="nil"/>
              <w:bottom w:val="nil"/>
              <w:right w:val="nil"/>
            </w:tcBorders>
            <w:vAlign w:val="center"/>
          </w:tcPr>
          <w:p w14:paraId="2783F348" w14:textId="77777777" w:rsidR="00B516BA" w:rsidRPr="009D5C0F" w:rsidRDefault="00B516BA" w:rsidP="00251E91">
            <w:pPr>
              <w:jc w:val="left"/>
              <w:rPr>
                <w:rFonts w:ascii="Times New Roman" w:hAnsi="Times New Roman"/>
                <w:lang w:val="en-US"/>
              </w:rPr>
            </w:pPr>
          </w:p>
          <w:p w14:paraId="21808D88" w14:textId="77777777" w:rsidR="00DF2A50" w:rsidRPr="00C76F22" w:rsidRDefault="00DF2A50" w:rsidP="00DF2A50">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5BC2554C" wp14:editId="494F3BF8">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7FBC807E" wp14:editId="7D9A5516">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24BF1BD0" wp14:editId="529AC6EA">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B516BA" w:rsidRPr="00BF288B" w:rsidRDefault="00B516BA" w:rsidP="00A9142C">
            <w:pPr>
              <w:jc w:val="left"/>
              <w:rPr>
                <w:rFonts w:ascii="Times New Roman" w:hAnsi="Times New Roman"/>
                <w:b/>
                <w:szCs w:val="24"/>
                <w:lang w:val="en-US" w:eastAsia="zh-CN"/>
              </w:rPr>
            </w:pPr>
          </w:p>
        </w:tc>
        <w:tc>
          <w:tcPr>
            <w:tcW w:w="697" w:type="dxa"/>
            <w:tcBorders>
              <w:top w:val="nil"/>
              <w:left w:val="nil"/>
              <w:bottom w:val="nil"/>
            </w:tcBorders>
          </w:tcPr>
          <w:p w14:paraId="1DE27541" w14:textId="77777777" w:rsidR="00B516BA" w:rsidRPr="009D5C0F" w:rsidRDefault="00B516BA" w:rsidP="00B516BA">
            <w:pPr>
              <w:ind w:left="-255"/>
              <w:jc w:val="left"/>
              <w:rPr>
                <w:rFonts w:ascii="Times New Roman" w:hAnsi="Times New Roman"/>
                <w:lang w:val="en-US"/>
              </w:rPr>
            </w:pPr>
          </w:p>
        </w:tc>
      </w:tr>
      <w:tr w:rsidR="00DE6DC3" w:rsidRPr="00251E91" w14:paraId="6E40013E" w14:textId="13B8F564" w:rsidTr="00796EC4">
        <w:trPr>
          <w:trHeight w:val="661"/>
        </w:trPr>
        <w:tc>
          <w:tcPr>
            <w:tcW w:w="10440" w:type="dxa"/>
            <w:gridSpan w:val="4"/>
            <w:tcBorders>
              <w:top w:val="nil"/>
              <w:bottom w:val="single" w:sz="4" w:space="0" w:color="auto"/>
            </w:tcBorders>
          </w:tcPr>
          <w:p w14:paraId="1F61F22E" w14:textId="77777777" w:rsidR="00DE6DC3" w:rsidRPr="009D5C0F" w:rsidRDefault="00DE6DC3"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0B9492AD" w14:textId="77777777" w:rsidR="00DE6DC3" w:rsidRPr="009D5C0F" w:rsidRDefault="00DE6DC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5DCBA0A8" w14:textId="77777777" w:rsidR="00DE6DC3" w:rsidRPr="009D5C0F" w:rsidRDefault="00DE6DC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67DF3481" w14:textId="77777777" w:rsidR="00DE6DC3" w:rsidRPr="009D5C0F" w:rsidRDefault="00DE6DC3" w:rsidP="00251E91">
            <w:pPr>
              <w:jc w:val="left"/>
              <w:rPr>
                <w:rFonts w:ascii="Times New Roman" w:hAnsi="Times New Roman"/>
                <w:lang w:val="en-US" w:eastAsia="zh-CN"/>
              </w:rPr>
            </w:pPr>
          </w:p>
          <w:p w14:paraId="39AAA856" w14:textId="78EE3325" w:rsidR="00DE6DC3" w:rsidRPr="009D5C0F" w:rsidRDefault="00DE6DC3"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DF2A50" w:rsidRPr="00C76F22" w14:paraId="077D7D34" w14:textId="77777777" w:rsidTr="00796EC4">
        <w:trPr>
          <w:trHeight w:val="661"/>
        </w:trPr>
        <w:tc>
          <w:tcPr>
            <w:tcW w:w="10440" w:type="dxa"/>
            <w:gridSpan w:val="4"/>
            <w:tcBorders>
              <w:top w:val="nil"/>
              <w:bottom w:val="single" w:sz="4" w:space="0" w:color="auto"/>
            </w:tcBorders>
          </w:tcPr>
          <w:p w14:paraId="66B22D4E" w14:textId="77777777" w:rsidR="00DF2A50" w:rsidRDefault="00DF2A50" w:rsidP="00251E91">
            <w:pPr>
              <w:jc w:val="left"/>
              <w:rPr>
                <w:rFonts w:ascii="Times New Roman" w:hAnsi="Times New Roman"/>
                <w:lang w:val="en-US" w:eastAsia="zh-CN"/>
              </w:rPr>
            </w:pPr>
          </w:p>
          <w:p w14:paraId="238D86EA" w14:textId="2687A251" w:rsidR="00DF2A50" w:rsidRPr="009D5C0F" w:rsidRDefault="00DF2A50"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C76F22">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DE6DC3" w:rsidRPr="00251E91" w14:paraId="480262E9" w14:textId="6308CF1F" w:rsidTr="00DE6DC3">
        <w:trPr>
          <w:trHeight w:val="152"/>
        </w:trPr>
        <w:tc>
          <w:tcPr>
            <w:tcW w:w="3575" w:type="dxa"/>
            <w:tcBorders>
              <w:left w:val="nil"/>
              <w:bottom w:val="single" w:sz="4" w:space="0" w:color="auto"/>
              <w:right w:val="nil"/>
            </w:tcBorders>
            <w:vAlign w:val="center"/>
          </w:tcPr>
          <w:p w14:paraId="287CA88D" w14:textId="77777777" w:rsidR="00DE6DC3" w:rsidRPr="00C76F22" w:rsidRDefault="00DE6DC3" w:rsidP="001F0376">
            <w:pPr>
              <w:jc w:val="left"/>
              <w:rPr>
                <w:rFonts w:ascii="Times New Roman" w:hAnsi="Times New Roman"/>
                <w:b/>
                <w:iCs/>
                <w:szCs w:val="24"/>
                <w:lang w:val="en-US" w:eastAsia="zh-CN"/>
              </w:rPr>
            </w:pPr>
          </w:p>
          <w:p w14:paraId="515AFAF8" w14:textId="065029D7" w:rsidR="00DE6DC3" w:rsidRPr="00C76F22" w:rsidRDefault="00DE6DC3" w:rsidP="001F0376">
            <w:pPr>
              <w:jc w:val="left"/>
              <w:rPr>
                <w:rFonts w:ascii="Times New Roman" w:hAnsi="Times New Roman"/>
                <w:b/>
                <w:iCs/>
                <w:szCs w:val="24"/>
                <w:lang w:val="en-US" w:eastAsia="zh-CN"/>
              </w:rPr>
            </w:pPr>
            <w:r w:rsidRPr="00C76F22">
              <w:rPr>
                <w:rFonts w:ascii="Times New Roman" w:hAnsi="Times New Roman"/>
                <w:lang w:val="en-US"/>
              </w:rPr>
              <w:t>https://doi.org/</w:t>
            </w:r>
            <w:r w:rsidRPr="00C76F22">
              <w:rPr>
                <w:rFonts w:ascii="Times New Roman" w:hAnsi="Times New Roman"/>
                <w:iCs/>
                <w:szCs w:val="24"/>
                <w:lang w:val="en-US" w:eastAsia="zh-CN"/>
              </w:rPr>
              <w:t>10.18280/ama_a.xxxxxx</w:t>
            </w:r>
          </w:p>
        </w:tc>
        <w:tc>
          <w:tcPr>
            <w:tcW w:w="253" w:type="dxa"/>
            <w:tcBorders>
              <w:left w:val="nil"/>
              <w:bottom w:val="nil"/>
              <w:right w:val="nil"/>
            </w:tcBorders>
          </w:tcPr>
          <w:p w14:paraId="2A5ADC74" w14:textId="77777777" w:rsidR="00DE6DC3" w:rsidRPr="00C76F22" w:rsidRDefault="00DE6DC3" w:rsidP="00251E91">
            <w:pPr>
              <w:jc w:val="center"/>
              <w:rPr>
                <w:rFonts w:ascii="Times New Roman" w:hAnsi="Times New Roman"/>
                <w:b/>
                <w:iCs/>
                <w:szCs w:val="24"/>
                <w:lang w:val="en-US" w:eastAsia="zh-CN"/>
              </w:rPr>
            </w:pPr>
          </w:p>
        </w:tc>
        <w:tc>
          <w:tcPr>
            <w:tcW w:w="6612" w:type="dxa"/>
            <w:gridSpan w:val="2"/>
            <w:tcBorders>
              <w:left w:val="nil"/>
              <w:bottom w:val="single" w:sz="4" w:space="0" w:color="auto"/>
              <w:right w:val="nil"/>
            </w:tcBorders>
            <w:vAlign w:val="center"/>
          </w:tcPr>
          <w:p w14:paraId="6BFD8817" w14:textId="77777777" w:rsidR="00DE6DC3" w:rsidRPr="00C76F22" w:rsidRDefault="00DE6DC3" w:rsidP="00CE3EF0">
            <w:pPr>
              <w:jc w:val="left"/>
              <w:rPr>
                <w:rFonts w:ascii="Times New Roman" w:hAnsi="Times New Roman"/>
                <w:b/>
                <w:iCs/>
                <w:szCs w:val="24"/>
                <w:lang w:val="en-US" w:eastAsia="zh-CN"/>
              </w:rPr>
            </w:pPr>
          </w:p>
          <w:p w14:paraId="63FEB6F8" w14:textId="785AB8E9" w:rsidR="00DE6DC3" w:rsidRPr="00FA5BC2" w:rsidRDefault="00DE6DC3"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DE6DC3" w:rsidRPr="00251E91" w14:paraId="1C3C3F53" w14:textId="3DBE38B6" w:rsidTr="00DE6DC3">
        <w:trPr>
          <w:trHeight w:val="152"/>
        </w:trPr>
        <w:tc>
          <w:tcPr>
            <w:tcW w:w="3575" w:type="dxa"/>
            <w:tcBorders>
              <w:left w:val="nil"/>
              <w:bottom w:val="nil"/>
              <w:right w:val="nil"/>
            </w:tcBorders>
            <w:vAlign w:val="center"/>
          </w:tcPr>
          <w:p w14:paraId="1E9950ED" w14:textId="77777777" w:rsidR="00DE6DC3" w:rsidRPr="00FA5BC2" w:rsidRDefault="00DE6DC3" w:rsidP="001F0376">
            <w:pPr>
              <w:jc w:val="left"/>
              <w:rPr>
                <w:rFonts w:ascii="Times New Roman" w:hAnsi="Times New Roman"/>
                <w:b/>
                <w:iCs/>
                <w:szCs w:val="24"/>
                <w:lang w:eastAsia="zh-CN"/>
              </w:rPr>
            </w:pPr>
          </w:p>
        </w:tc>
        <w:tc>
          <w:tcPr>
            <w:tcW w:w="253" w:type="dxa"/>
            <w:tcBorders>
              <w:top w:val="nil"/>
              <w:left w:val="nil"/>
              <w:bottom w:val="nil"/>
              <w:right w:val="nil"/>
            </w:tcBorders>
          </w:tcPr>
          <w:p w14:paraId="7AC24420" w14:textId="77777777" w:rsidR="00DE6DC3" w:rsidRPr="00FA5BC2" w:rsidRDefault="00DE6DC3" w:rsidP="00251E91">
            <w:pPr>
              <w:jc w:val="center"/>
              <w:rPr>
                <w:rFonts w:ascii="Times New Roman" w:hAnsi="Times New Roman"/>
                <w:b/>
                <w:iCs/>
                <w:szCs w:val="24"/>
                <w:lang w:eastAsia="zh-CN"/>
              </w:rPr>
            </w:pPr>
          </w:p>
        </w:tc>
        <w:tc>
          <w:tcPr>
            <w:tcW w:w="6612" w:type="dxa"/>
            <w:gridSpan w:val="2"/>
            <w:tcBorders>
              <w:left w:val="nil"/>
              <w:bottom w:val="nil"/>
              <w:right w:val="nil"/>
            </w:tcBorders>
            <w:vAlign w:val="center"/>
          </w:tcPr>
          <w:p w14:paraId="4592782E" w14:textId="77777777" w:rsidR="00DE6DC3" w:rsidRPr="00FA5BC2" w:rsidRDefault="00DE6DC3" w:rsidP="00CE3EF0">
            <w:pPr>
              <w:jc w:val="left"/>
              <w:rPr>
                <w:rFonts w:ascii="Times New Roman" w:hAnsi="Times New Roman"/>
                <w:b/>
                <w:iCs/>
                <w:szCs w:val="24"/>
                <w:lang w:eastAsia="zh-CN"/>
              </w:rPr>
            </w:pPr>
          </w:p>
        </w:tc>
      </w:tr>
      <w:tr w:rsidR="00B516BA" w:rsidRPr="00251E91" w14:paraId="37A55701" w14:textId="1F19634A" w:rsidTr="00DE6DC3">
        <w:trPr>
          <w:trHeight w:val="441"/>
        </w:trPr>
        <w:tc>
          <w:tcPr>
            <w:tcW w:w="3575" w:type="dxa"/>
            <w:tcBorders>
              <w:top w:val="nil"/>
              <w:right w:val="nil"/>
            </w:tcBorders>
          </w:tcPr>
          <w:p w14:paraId="5048E96F" w14:textId="77777777" w:rsidR="009279EF" w:rsidRPr="00E24014" w:rsidRDefault="009279EF" w:rsidP="009279E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183016AD" w14:textId="77777777" w:rsidR="009279EF" w:rsidRPr="00E24014" w:rsidRDefault="009279EF" w:rsidP="009279EF">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07E2AC0A" w14:textId="77777777" w:rsidR="009279EF" w:rsidRPr="00E24014" w:rsidRDefault="009279EF" w:rsidP="009279EF">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1DEEB029" w:rsidR="00B516BA" w:rsidRPr="009279EF" w:rsidRDefault="009279EF" w:rsidP="009279EF">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53" w:type="dxa"/>
            <w:tcBorders>
              <w:top w:val="nil"/>
              <w:left w:val="nil"/>
              <w:bottom w:val="nil"/>
              <w:right w:val="nil"/>
            </w:tcBorders>
          </w:tcPr>
          <w:p w14:paraId="26522666" w14:textId="77777777" w:rsidR="00B516BA" w:rsidRPr="00FA5BC2" w:rsidRDefault="00B516BA" w:rsidP="007D58AA">
            <w:pPr>
              <w:rPr>
                <w:rFonts w:ascii="Times New Roman" w:hAnsi="Times New Roman"/>
                <w:sz w:val="18"/>
                <w:lang w:val="en-US"/>
              </w:rPr>
            </w:pPr>
          </w:p>
        </w:tc>
        <w:tc>
          <w:tcPr>
            <w:tcW w:w="6612" w:type="dxa"/>
            <w:gridSpan w:val="2"/>
            <w:vMerge w:val="restart"/>
            <w:tcBorders>
              <w:top w:val="nil"/>
              <w:left w:val="nil"/>
            </w:tcBorders>
          </w:tcPr>
          <w:p w14:paraId="2C02DAE9" w14:textId="348227D1" w:rsidR="00B516BA" w:rsidRPr="00FA5BC2" w:rsidRDefault="00B516BA" w:rsidP="00B516BA">
            <w:pPr>
              <w:tabs>
                <w:tab w:val="left" w:pos="5025"/>
              </w:tabs>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7A275B">
              <w:rPr>
                <w:rFonts w:ascii="Times New Roman" w:hAnsi="Times New Roman"/>
                <w:bCs/>
                <w:i/>
                <w:iCs/>
                <w:sz w:val="18"/>
                <w:lang w:val="en-US"/>
              </w:rPr>
              <w:t>Advances in Modelling and Analysis A</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B516BA" w:rsidRPr="00BF288B" w14:paraId="27DAC2EA" w14:textId="0494EBFF" w:rsidTr="00DE6DC3">
        <w:trPr>
          <w:trHeight w:val="1253"/>
        </w:trPr>
        <w:tc>
          <w:tcPr>
            <w:tcW w:w="3575" w:type="dxa"/>
            <w:tcBorders>
              <w:right w:val="nil"/>
            </w:tcBorders>
          </w:tcPr>
          <w:p w14:paraId="5D07852C" w14:textId="77777777" w:rsidR="00B516BA" w:rsidRPr="00BF288B" w:rsidRDefault="00B516BA" w:rsidP="00251E91">
            <w:pPr>
              <w:jc w:val="left"/>
              <w:rPr>
                <w:rFonts w:ascii="Times New Roman" w:hAnsi="Times New Roman"/>
                <w:b/>
                <w:i/>
                <w:sz w:val="18"/>
                <w:szCs w:val="22"/>
                <w:lang w:val="en-US" w:eastAsia="zh-CN"/>
              </w:rPr>
            </w:pPr>
          </w:p>
          <w:p w14:paraId="048CD197" w14:textId="77777777" w:rsidR="00B516BA" w:rsidRPr="00BF288B" w:rsidRDefault="00B516BA"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B516BA" w:rsidRPr="00BF288B" w:rsidRDefault="00B516BA"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B516BA" w:rsidRPr="00BF288B" w:rsidRDefault="00B516BA"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53" w:type="dxa"/>
            <w:tcBorders>
              <w:top w:val="nil"/>
              <w:left w:val="nil"/>
              <w:bottom w:val="nil"/>
              <w:right w:val="nil"/>
            </w:tcBorders>
          </w:tcPr>
          <w:p w14:paraId="66C499AA" w14:textId="77777777" w:rsidR="00B516BA" w:rsidRPr="00BF288B" w:rsidRDefault="00B516BA" w:rsidP="00251E91">
            <w:pPr>
              <w:jc w:val="center"/>
              <w:rPr>
                <w:rFonts w:ascii="Arial" w:hAnsi="Arial" w:cs="Arial"/>
                <w:b/>
                <w:i/>
                <w:szCs w:val="24"/>
                <w:lang w:val="en-US" w:eastAsia="zh-CN"/>
              </w:rPr>
            </w:pPr>
          </w:p>
        </w:tc>
        <w:tc>
          <w:tcPr>
            <w:tcW w:w="6612" w:type="dxa"/>
            <w:gridSpan w:val="2"/>
            <w:vMerge/>
            <w:tcBorders>
              <w:left w:val="nil"/>
            </w:tcBorders>
          </w:tcPr>
          <w:p w14:paraId="602E56D3" w14:textId="77777777" w:rsidR="00B516BA" w:rsidRPr="00BF288B" w:rsidRDefault="00B516BA"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C17220">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325757D5" w:rsidR="00632329" w:rsidRDefault="00632329" w:rsidP="00470059">
      <w:pPr>
        <w:widowControl w:val="0"/>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7A275B" w:rsidRPr="007A275B">
        <w:rPr>
          <w:bCs/>
          <w:i/>
          <w:iCs/>
          <w:lang w:val="en-US"/>
        </w:rPr>
        <w:t>Advances in Modelling and Analysis A</w:t>
      </w:r>
      <w:r>
        <w:rPr>
          <w:lang w:val="en-US"/>
        </w:rPr>
        <w:t xml:space="preserve">”. </w:t>
      </w:r>
      <w:r>
        <w:rPr>
          <w:lang w:val="en-GB"/>
        </w:rPr>
        <w:t xml:space="preserve">Do not use </w:t>
      </w:r>
      <w:r>
        <w:rPr>
          <w:lang w:val="en-GB"/>
        </w:rPr>
        <w:lastRenderedPageBreak/>
        <w:t>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2"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B25863" w14:paraId="0A4E1FE7" w14:textId="77777777" w:rsidTr="00B37F65">
        <w:tc>
          <w:tcPr>
            <w:tcW w:w="4487" w:type="dxa"/>
            <w:vAlign w:val="center"/>
          </w:tcPr>
          <w:bookmarkStart w:id="10" w:name="OLE_LINK3"/>
          <w:bookmarkStart w:id="11" w:name="OLE_LINK4"/>
          <w:p w14:paraId="0D1B9181" w14:textId="77777777" w:rsidR="00B25863" w:rsidRDefault="00B25863" w:rsidP="00B37F65">
            <w:pPr>
              <w:snapToGrid w:val="0"/>
              <w:jc w:val="center"/>
              <w:rPr>
                <w:lang w:val="en-US"/>
              </w:rPr>
            </w:pPr>
            <w:r w:rsidRPr="00E50B9D">
              <w:rPr>
                <w:position w:val="-18"/>
              </w:rPr>
              <w:object w:dxaOrig="2040" w:dyaOrig="700" w14:anchorId="3370E5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3" o:title=""/>
                </v:shape>
                <o:OLEObject Type="Embed" ProgID="Equation.DSMT4" ShapeID="_x0000_i1025" DrawAspect="Content" ObjectID="_1797424255" r:id="rId14">
                  <o:FieldCodes>\* mergeformat</o:FieldCodes>
                </o:OLEObject>
              </w:object>
            </w:r>
            <w:bookmarkEnd w:id="10"/>
            <w:bookmarkEnd w:id="11"/>
          </w:p>
        </w:tc>
        <w:tc>
          <w:tcPr>
            <w:tcW w:w="616" w:type="dxa"/>
            <w:vAlign w:val="center"/>
          </w:tcPr>
          <w:p w14:paraId="75A9B33D" w14:textId="77777777" w:rsidR="00B25863" w:rsidRDefault="00B25863"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762DDAC0" w:rsidR="00632329" w:rsidRDefault="00C76F22" w:rsidP="001F354E">
      <w:pPr>
        <w:ind w:firstLine="204"/>
        <w:rPr>
          <w:lang w:val="en-US"/>
        </w:rPr>
      </w:pPr>
      <w:r w:rsidRPr="00C76F22">
        <w:rPr>
          <w:lang w:val="en-US"/>
        </w:rPr>
        <w:t xml:space="preserve">When providing numerical values followed by measurement units, a regular space or non-breaking space should be left between each value and its measurement unit. </w:t>
      </w:r>
      <w:r w:rsidRPr="00C76F22">
        <w:rPr>
          <w:lang w:val="en-US"/>
        </w:rPr>
        <w:t xml:space="preserve">This rule also applies to the unit for </w:t>
      </w:r>
      <w:proofErr w:type="spellStart"/>
      <w:r w:rsidRPr="00C76F22">
        <w:rPr>
          <w:lang w:val="en-US"/>
        </w:rPr>
        <w:t>litre</w:t>
      </w:r>
      <w:proofErr w:type="spellEnd"/>
      <w:r w:rsidRPr="00C76F22">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0857EEEF" w14:textId="77777777" w:rsidR="009001A6" w:rsidRDefault="009001A6" w:rsidP="009001A6">
      <w:pPr>
        <w:ind w:firstLine="204"/>
        <w:rPr>
          <w:lang w:val="en-US" w:eastAsia="zh-CN"/>
        </w:rPr>
      </w:pPr>
      <w:bookmarkStart w:id="12" w:name="OLE_LINK15"/>
      <w:bookmarkStart w:id="13" w:name="OLE_LINK16"/>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3075FE92" w14:textId="77777777" w:rsidR="009001A6" w:rsidRDefault="009001A6" w:rsidP="009001A6">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39B40646" w14:textId="4A4A9698" w:rsidR="009001A6" w:rsidRDefault="009001A6" w:rsidP="009001A6">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A801FF5" w14:textId="77777777" w:rsidR="009001A6" w:rsidRDefault="009001A6" w:rsidP="009001A6">
      <w:pPr>
        <w:ind w:firstLine="204"/>
        <w:rPr>
          <w:lang w:val="en-US" w:eastAsia="zh-CN"/>
        </w:rPr>
      </w:pPr>
    </w:p>
    <w:p w14:paraId="38A84F4A" w14:textId="77777777" w:rsidR="00632329" w:rsidRDefault="009E75C8" w:rsidP="00A178A5">
      <w:pPr>
        <w:jc w:val="center"/>
        <w:rPr>
          <w:rFonts w:ascii="Times New Roman" w:hAnsi="Times New Roman"/>
          <w:b/>
          <w:bCs/>
        </w:rPr>
      </w:pPr>
      <w:r>
        <w:rPr>
          <w:rFonts w:ascii="Times New Roman" w:hAnsi="Times New Roman"/>
          <w:noProof/>
          <w:lang w:val="en-US" w:eastAsia="zh-CN"/>
        </w:rPr>
        <w:drawing>
          <wp:inline distT="0" distB="0" distL="0" distR="0" wp14:anchorId="3699FE0C" wp14:editId="24A5029A">
            <wp:extent cx="3105150" cy="1543050"/>
            <wp:effectExtent l="0" t="0" r="0" b="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150" cy="15430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3ECE4C3C">
            <wp:extent cx="2743200" cy="75247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43200" cy="75247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61ADAA2B"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8"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64598A5F" w:rsidR="00867779" w:rsidRPr="00BF288B" w:rsidRDefault="00E465EF" w:rsidP="00A178A5">
      <w:pPr>
        <w:numPr>
          <w:ilvl w:val="0"/>
          <w:numId w:val="8"/>
        </w:numPr>
        <w:ind w:left="426" w:hanging="426"/>
        <w:rPr>
          <w:rFonts w:ascii="Times New Roman" w:hAnsi="Times New Roman"/>
          <w:lang w:val="en-US"/>
        </w:rPr>
      </w:pPr>
      <w:r w:rsidRPr="00E465EF">
        <w:t xml:space="preserve">Chetteti, R.R., Srivastav, A. (2021). </w:t>
      </w:r>
      <w:r w:rsidRPr="00E465EF">
        <w:rPr>
          <w:lang w:val="en-US"/>
        </w:rPr>
        <w:t>Double stratification in the flow of a Newtonian fluid along an inclined permeable stretching surface. Advances in Modelling and Analysis A, 58</w:t>
      </w:r>
      <w:r>
        <w:rPr>
          <w:lang w:val="en-US"/>
        </w:rPr>
        <w:t>(</w:t>
      </w:r>
      <w:r w:rsidRPr="00E465EF">
        <w:rPr>
          <w:lang w:val="en-US"/>
        </w:rPr>
        <w:t>1-4</w:t>
      </w:r>
      <w:r>
        <w:rPr>
          <w:lang w:val="en-US"/>
        </w:rPr>
        <w:t>):</w:t>
      </w:r>
      <w:r w:rsidRPr="00E465EF">
        <w:rPr>
          <w:lang w:val="en-US"/>
        </w:rPr>
        <w:t xml:space="preserve"> 1-5. https://doi.org/10.18280/ama_a.581-401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4B87A9B2"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C17220">
        <w:rPr>
          <w:lang w:val="en-US"/>
        </w:rPr>
        <w:t>,</w:t>
      </w:r>
      <w:r w:rsidRPr="00BF288B">
        <w:rPr>
          <w:lang w:val="en-US"/>
        </w:rPr>
        <w:t xml:space="preserve"> M</w:t>
      </w:r>
      <w:r w:rsidR="00C17220">
        <w:rPr>
          <w:lang w:val="en-US"/>
        </w:rPr>
        <w:t>.</w:t>
      </w:r>
      <w:r w:rsidRPr="00BF288B">
        <w:rPr>
          <w:lang w:val="en-US"/>
        </w:rPr>
        <w:t>, Baar</w:t>
      </w:r>
      <w:r w:rsidR="00C17220">
        <w:rPr>
          <w:lang w:val="en-US"/>
        </w:rPr>
        <w:t>,</w:t>
      </w:r>
      <w:r w:rsidRPr="00BF288B">
        <w:rPr>
          <w:lang w:val="en-US"/>
        </w:rPr>
        <w:t xml:space="preserve"> R</w:t>
      </w:r>
      <w:r w:rsidR="00C17220">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1CABEFFA" w14:textId="77777777" w:rsidR="00E465EF" w:rsidRDefault="00632329" w:rsidP="001F354E">
      <w:pPr>
        <w:tabs>
          <w:tab w:val="left" w:pos="284"/>
        </w:tabs>
        <w:ind w:firstLine="204"/>
        <w:rPr>
          <w:rFonts w:ascii="Times New Roman" w:hAnsi="Times New Roman"/>
          <w:lang w:val="en-US"/>
        </w:rPr>
        <w:sectPr w:rsidR="00E465EF"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632329" w14:paraId="4369B7D3" w14:textId="77777777" w:rsidTr="00B13DA0">
        <w:trPr>
          <w:trHeight w:val="5"/>
        </w:trPr>
        <w:tc>
          <w:tcPr>
            <w:tcW w:w="1358" w:type="dxa"/>
          </w:tcPr>
          <w:p w14:paraId="46F23DAC" w14:textId="77777777" w:rsidR="00632329" w:rsidRDefault="00632329" w:rsidP="00B13DA0">
            <w:pPr>
              <w:ind w:left="34"/>
              <w:rPr>
                <w:rFonts w:ascii="Times New Roman" w:hAnsi="Times New Roman"/>
              </w:rPr>
            </w:pPr>
            <w:r>
              <w:rPr>
                <w:rFonts w:ascii="Times New Roman" w:hAnsi="Times New Roman"/>
              </w:rPr>
              <w:t>B</w:t>
            </w:r>
          </w:p>
        </w:tc>
        <w:tc>
          <w:tcPr>
            <w:tcW w:w="3753" w:type="dxa"/>
            <w:gridSpan w:val="2"/>
          </w:tcPr>
          <w:p w14:paraId="5634D204" w14:textId="77777777" w:rsidR="00632329" w:rsidRDefault="00632329" w:rsidP="00B13DA0">
            <w:pPr>
              <w:ind w:left="34"/>
              <w:rPr>
                <w:rFonts w:ascii="Times New Roman" w:hAnsi="Times New Roman"/>
              </w:rPr>
            </w:pPr>
            <w:r>
              <w:rPr>
                <w:rFonts w:ascii="Times New Roman" w:hAnsi="Times New Roman"/>
              </w:rPr>
              <w:t>dimensionless heat source length</w:t>
            </w:r>
          </w:p>
        </w:tc>
      </w:tr>
      <w:tr w:rsidR="00632329" w:rsidRPr="00C76F22" w14:paraId="5B2EA743" w14:textId="77777777" w:rsidTr="00B13DA0">
        <w:trPr>
          <w:trHeight w:val="90"/>
        </w:trPr>
        <w:tc>
          <w:tcPr>
            <w:tcW w:w="1358" w:type="dxa"/>
          </w:tcPr>
          <w:p w14:paraId="49BDE15C" w14:textId="77777777" w:rsidR="00632329" w:rsidRDefault="00632329" w:rsidP="00B13DA0">
            <w:pPr>
              <w:ind w:left="34"/>
              <w:rPr>
                <w:rFonts w:ascii="Times New Roman" w:hAnsi="Times New Roman"/>
              </w:rPr>
            </w:pPr>
            <w:r>
              <w:rPr>
                <w:rFonts w:ascii="Times New Roman" w:hAnsi="Times New Roman"/>
              </w:rPr>
              <w:t>CP</w:t>
            </w:r>
          </w:p>
        </w:tc>
        <w:tc>
          <w:tcPr>
            <w:tcW w:w="3753" w:type="dxa"/>
            <w:gridSpan w:val="2"/>
          </w:tcPr>
          <w:p w14:paraId="147B59BF"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32329" w14:paraId="7CD79159" w14:textId="77777777" w:rsidTr="00B13DA0">
        <w:trPr>
          <w:trHeight w:val="90"/>
        </w:trPr>
        <w:tc>
          <w:tcPr>
            <w:tcW w:w="1358" w:type="dxa"/>
          </w:tcPr>
          <w:p w14:paraId="27D39BFE" w14:textId="77777777" w:rsidR="00632329" w:rsidRDefault="00632329" w:rsidP="00B13DA0">
            <w:pPr>
              <w:ind w:left="34"/>
              <w:rPr>
                <w:rFonts w:ascii="Times New Roman" w:hAnsi="Times New Roman"/>
              </w:rPr>
            </w:pPr>
            <w:r>
              <w:rPr>
                <w:rFonts w:ascii="Times New Roman" w:hAnsi="Times New Roman"/>
              </w:rPr>
              <w:t>g</w:t>
            </w:r>
          </w:p>
          <w:p w14:paraId="7C143344" w14:textId="77777777" w:rsidR="00632329" w:rsidRDefault="00632329" w:rsidP="00B13DA0">
            <w:pPr>
              <w:ind w:left="34"/>
              <w:rPr>
                <w:rFonts w:ascii="Times New Roman" w:hAnsi="Times New Roman"/>
              </w:rPr>
            </w:pPr>
            <w:r>
              <w:rPr>
                <w:rFonts w:ascii="Times New Roman" w:hAnsi="Times New Roman"/>
              </w:rPr>
              <w:t>k</w:t>
            </w:r>
          </w:p>
        </w:tc>
        <w:tc>
          <w:tcPr>
            <w:tcW w:w="3753" w:type="dxa"/>
            <w:gridSpan w:val="2"/>
          </w:tcPr>
          <w:p w14:paraId="2DFFA94C"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40E8A2C" w14:textId="77777777" w:rsidR="00632329" w:rsidRDefault="00632329" w:rsidP="00B13DA0">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32329" w:rsidRPr="00C76F22" w14:paraId="7FF57FF9" w14:textId="77777777" w:rsidTr="00B13DA0">
        <w:trPr>
          <w:trHeight w:val="90"/>
        </w:trPr>
        <w:tc>
          <w:tcPr>
            <w:tcW w:w="1358" w:type="dxa"/>
          </w:tcPr>
          <w:p w14:paraId="74EFFB97" w14:textId="77777777" w:rsidR="00632329" w:rsidRDefault="00632329" w:rsidP="00B13DA0">
            <w:pPr>
              <w:ind w:left="34"/>
              <w:rPr>
                <w:rFonts w:ascii="Times New Roman" w:hAnsi="Times New Roman"/>
              </w:rPr>
            </w:pPr>
            <w:r>
              <w:rPr>
                <w:rFonts w:ascii="Times New Roman" w:hAnsi="Times New Roman"/>
              </w:rPr>
              <w:t>Nu</w:t>
            </w:r>
          </w:p>
        </w:tc>
        <w:tc>
          <w:tcPr>
            <w:tcW w:w="3753" w:type="dxa"/>
            <w:gridSpan w:val="2"/>
          </w:tcPr>
          <w:p w14:paraId="3593BE3A"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local Nusselt number along the heat source</w:t>
            </w:r>
          </w:p>
        </w:tc>
      </w:tr>
      <w:tr w:rsidR="00E465EF" w14:paraId="7D46DC17" w14:textId="77777777" w:rsidTr="00832BFE">
        <w:trPr>
          <w:gridAfter w:val="1"/>
          <w:wAfter w:w="7" w:type="dxa"/>
          <w:trHeight w:val="61"/>
        </w:trPr>
        <w:tc>
          <w:tcPr>
            <w:tcW w:w="5104" w:type="dxa"/>
            <w:gridSpan w:val="2"/>
          </w:tcPr>
          <w:p w14:paraId="4B39EFDC" w14:textId="77777777" w:rsidR="00E465EF" w:rsidRPr="00BF288B" w:rsidRDefault="00E465EF" w:rsidP="00B13DA0">
            <w:pPr>
              <w:ind w:left="34"/>
              <w:rPr>
                <w:rFonts w:ascii="Times New Roman" w:hAnsi="Times New Roman"/>
                <w:b/>
                <w:lang w:val="en-US"/>
              </w:rPr>
            </w:pPr>
          </w:p>
          <w:p w14:paraId="08B3B061" w14:textId="77777777" w:rsidR="00E465EF" w:rsidRDefault="00E465EF" w:rsidP="00B13DA0">
            <w:pPr>
              <w:ind w:left="34"/>
              <w:rPr>
                <w:rFonts w:ascii="Times New Roman" w:hAnsi="Times New Roman"/>
                <w:b/>
              </w:rPr>
            </w:pPr>
            <w:r>
              <w:rPr>
                <w:rFonts w:ascii="Times New Roman" w:hAnsi="Times New Roman"/>
                <w:b/>
              </w:rPr>
              <w:t>Greek symbols</w:t>
            </w:r>
          </w:p>
          <w:p w14:paraId="673527DB" w14:textId="77777777" w:rsidR="00E465EF" w:rsidRDefault="00E465EF" w:rsidP="00B13DA0">
            <w:pPr>
              <w:ind w:left="34"/>
              <w:rPr>
                <w:rFonts w:ascii="Times New Roman" w:hAnsi="Times New Roman"/>
              </w:rPr>
            </w:pPr>
          </w:p>
        </w:tc>
      </w:tr>
      <w:tr w:rsidR="00632329" w14:paraId="18CEAABF" w14:textId="77777777" w:rsidTr="00E465EF">
        <w:trPr>
          <w:gridAfter w:val="1"/>
          <w:wAfter w:w="7" w:type="dxa"/>
          <w:trHeight w:val="61"/>
        </w:trPr>
        <w:tc>
          <w:tcPr>
            <w:tcW w:w="1358" w:type="dxa"/>
          </w:tcPr>
          <w:p w14:paraId="22764EE6" w14:textId="77777777" w:rsidR="00632329" w:rsidRDefault="00632329" w:rsidP="00B13DA0">
            <w:pPr>
              <w:ind w:left="34"/>
              <w:rPr>
                <w:rFonts w:ascii="Times New Roman" w:hAnsi="Times New Roman"/>
              </w:rPr>
            </w:pPr>
            <w:r>
              <w:rPr>
                <w:rFonts w:ascii="Times New Roman" w:hAnsi="Times New Roman"/>
              </w:rPr>
              <w:sym w:font="Symbol" w:char="F061"/>
            </w:r>
          </w:p>
        </w:tc>
        <w:tc>
          <w:tcPr>
            <w:tcW w:w="3746" w:type="dxa"/>
          </w:tcPr>
          <w:p w14:paraId="2FBDA0CD" w14:textId="77777777" w:rsidR="00632329" w:rsidRDefault="00632329" w:rsidP="00B13DA0">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32329" w14:paraId="385992AF" w14:textId="77777777" w:rsidTr="00E465EF">
        <w:trPr>
          <w:gridAfter w:val="1"/>
          <w:wAfter w:w="7" w:type="dxa"/>
          <w:trHeight w:val="61"/>
        </w:trPr>
        <w:tc>
          <w:tcPr>
            <w:tcW w:w="1358" w:type="dxa"/>
          </w:tcPr>
          <w:p w14:paraId="4B7925CC" w14:textId="77777777" w:rsidR="00632329" w:rsidRDefault="00632329" w:rsidP="00B13DA0">
            <w:pPr>
              <w:ind w:left="34"/>
              <w:rPr>
                <w:rFonts w:ascii="Times New Roman" w:hAnsi="Times New Roman"/>
              </w:rPr>
            </w:pPr>
            <w:r>
              <w:rPr>
                <w:rFonts w:ascii="Times New Roman" w:hAnsi="Times New Roman"/>
              </w:rPr>
              <w:sym w:font="Symbol" w:char="F062"/>
            </w:r>
          </w:p>
        </w:tc>
        <w:tc>
          <w:tcPr>
            <w:tcW w:w="3746" w:type="dxa"/>
          </w:tcPr>
          <w:p w14:paraId="01ABD6BC" w14:textId="77777777" w:rsidR="00632329" w:rsidRDefault="00632329" w:rsidP="00B13DA0">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32329" w14:paraId="60B61AC1" w14:textId="77777777" w:rsidTr="00E465EF">
        <w:trPr>
          <w:gridAfter w:val="1"/>
          <w:wAfter w:w="7" w:type="dxa"/>
          <w:trHeight w:val="61"/>
        </w:trPr>
        <w:tc>
          <w:tcPr>
            <w:tcW w:w="1358" w:type="dxa"/>
          </w:tcPr>
          <w:p w14:paraId="5F5D19BE" w14:textId="77777777" w:rsidR="00632329" w:rsidRDefault="00632329" w:rsidP="00B13DA0">
            <w:pPr>
              <w:ind w:left="34"/>
              <w:rPr>
                <w:rFonts w:ascii="Times New Roman" w:hAnsi="Times New Roman"/>
              </w:rPr>
            </w:pPr>
            <w:r>
              <w:rPr>
                <w:rFonts w:ascii="Times New Roman" w:hAnsi="Times New Roman"/>
              </w:rPr>
              <w:sym w:font="Symbol" w:char="F066"/>
            </w:r>
          </w:p>
        </w:tc>
        <w:tc>
          <w:tcPr>
            <w:tcW w:w="3746" w:type="dxa"/>
          </w:tcPr>
          <w:p w14:paraId="11B17A86" w14:textId="77777777" w:rsidR="00632329" w:rsidRDefault="00632329" w:rsidP="00B13DA0">
            <w:pPr>
              <w:ind w:left="34"/>
              <w:rPr>
                <w:rFonts w:ascii="Times New Roman" w:hAnsi="Times New Roman"/>
              </w:rPr>
            </w:pPr>
            <w:r>
              <w:rPr>
                <w:rFonts w:ascii="Times New Roman" w:hAnsi="Times New Roman"/>
              </w:rPr>
              <w:t>solid volume fraction</w:t>
            </w:r>
          </w:p>
        </w:tc>
      </w:tr>
      <w:tr w:rsidR="00632329" w14:paraId="07858002" w14:textId="77777777" w:rsidTr="00E465EF">
        <w:trPr>
          <w:gridAfter w:val="1"/>
          <w:wAfter w:w="7" w:type="dxa"/>
          <w:trHeight w:val="61"/>
        </w:trPr>
        <w:tc>
          <w:tcPr>
            <w:tcW w:w="1358" w:type="dxa"/>
          </w:tcPr>
          <w:p w14:paraId="452D412B" w14:textId="77777777" w:rsidR="00632329" w:rsidRDefault="00632329" w:rsidP="00B13DA0">
            <w:pPr>
              <w:ind w:left="34"/>
              <w:rPr>
                <w:rFonts w:ascii="Times New Roman" w:hAnsi="Times New Roman"/>
              </w:rPr>
            </w:pPr>
            <w:r>
              <w:rPr>
                <w:rFonts w:ascii="Times New Roman" w:hAnsi="Times New Roman"/>
              </w:rPr>
              <w:t>Ɵ</w:t>
            </w:r>
          </w:p>
        </w:tc>
        <w:tc>
          <w:tcPr>
            <w:tcW w:w="3746" w:type="dxa"/>
          </w:tcPr>
          <w:p w14:paraId="7429ED67" w14:textId="77777777" w:rsidR="00632329" w:rsidRDefault="00632329" w:rsidP="00B13DA0">
            <w:pPr>
              <w:ind w:left="34"/>
              <w:rPr>
                <w:rFonts w:ascii="Times New Roman" w:hAnsi="Times New Roman"/>
              </w:rPr>
            </w:pPr>
            <w:r>
              <w:rPr>
                <w:rFonts w:ascii="Times New Roman" w:hAnsi="Times New Roman"/>
              </w:rPr>
              <w:t>dimensionless temperature</w:t>
            </w:r>
          </w:p>
        </w:tc>
      </w:tr>
      <w:tr w:rsidR="00632329" w:rsidRPr="00C76F22" w14:paraId="624A1763" w14:textId="77777777" w:rsidTr="00E465EF">
        <w:trPr>
          <w:gridAfter w:val="1"/>
          <w:wAfter w:w="7" w:type="dxa"/>
          <w:trHeight w:val="61"/>
        </w:trPr>
        <w:tc>
          <w:tcPr>
            <w:tcW w:w="1358" w:type="dxa"/>
          </w:tcPr>
          <w:p w14:paraId="278C7C4F" w14:textId="77777777" w:rsidR="00632329" w:rsidRDefault="00632329" w:rsidP="00B13DA0">
            <w:pPr>
              <w:ind w:left="34"/>
              <w:rPr>
                <w:rFonts w:ascii="Times New Roman" w:hAnsi="Times New Roman"/>
              </w:rPr>
            </w:pPr>
            <w:r>
              <w:rPr>
                <w:rFonts w:ascii="Times New Roman" w:hAnsi="Times New Roman"/>
              </w:rPr>
              <w:t>µ</w:t>
            </w:r>
          </w:p>
        </w:tc>
        <w:tc>
          <w:tcPr>
            <w:tcW w:w="3746" w:type="dxa"/>
          </w:tcPr>
          <w:p w14:paraId="5389A349" w14:textId="77777777" w:rsidR="00632329" w:rsidRPr="00BF288B" w:rsidRDefault="00632329" w:rsidP="00B13DA0">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E465EF" w14:paraId="22D79DAC" w14:textId="77777777" w:rsidTr="0054478A">
        <w:trPr>
          <w:gridAfter w:val="1"/>
          <w:wAfter w:w="7" w:type="dxa"/>
          <w:trHeight w:val="148"/>
        </w:trPr>
        <w:tc>
          <w:tcPr>
            <w:tcW w:w="5104" w:type="dxa"/>
            <w:gridSpan w:val="2"/>
          </w:tcPr>
          <w:p w14:paraId="2E1F3408" w14:textId="77777777" w:rsidR="00E465EF" w:rsidRPr="00BF288B" w:rsidRDefault="00E465EF" w:rsidP="00B13DA0">
            <w:pPr>
              <w:ind w:left="34"/>
              <w:rPr>
                <w:rFonts w:ascii="Times New Roman" w:hAnsi="Times New Roman"/>
                <w:b/>
                <w:lang w:val="en-US"/>
              </w:rPr>
            </w:pPr>
          </w:p>
          <w:p w14:paraId="7E1BE73A" w14:textId="77777777" w:rsidR="00E465EF" w:rsidRDefault="00E465EF" w:rsidP="00B13DA0">
            <w:pPr>
              <w:ind w:left="34"/>
              <w:rPr>
                <w:rFonts w:ascii="Times New Roman" w:hAnsi="Times New Roman"/>
                <w:b/>
              </w:rPr>
            </w:pPr>
            <w:r>
              <w:rPr>
                <w:rFonts w:ascii="Times New Roman" w:hAnsi="Times New Roman"/>
                <w:b/>
              </w:rPr>
              <w:t>Subscripts</w:t>
            </w:r>
          </w:p>
          <w:p w14:paraId="3B82C54B" w14:textId="77777777" w:rsidR="00E465EF" w:rsidRDefault="00E465EF" w:rsidP="00B13DA0">
            <w:pPr>
              <w:ind w:left="34"/>
              <w:rPr>
                <w:rFonts w:ascii="Times New Roman" w:hAnsi="Times New Roman"/>
              </w:rPr>
            </w:pPr>
          </w:p>
        </w:tc>
      </w:tr>
      <w:tr w:rsidR="00632329" w14:paraId="476727D8" w14:textId="77777777" w:rsidTr="00E465EF">
        <w:trPr>
          <w:gridAfter w:val="1"/>
          <w:wAfter w:w="7" w:type="dxa"/>
          <w:trHeight w:val="61"/>
        </w:trPr>
        <w:tc>
          <w:tcPr>
            <w:tcW w:w="1358" w:type="dxa"/>
          </w:tcPr>
          <w:p w14:paraId="44C897A4" w14:textId="77777777" w:rsidR="00632329" w:rsidRDefault="00632329" w:rsidP="00B13DA0">
            <w:pPr>
              <w:ind w:left="34"/>
              <w:rPr>
                <w:rFonts w:ascii="Times New Roman" w:hAnsi="Times New Roman"/>
              </w:rPr>
            </w:pPr>
            <w:r>
              <w:rPr>
                <w:rFonts w:ascii="Times New Roman" w:hAnsi="Times New Roman"/>
              </w:rPr>
              <w:t>p</w:t>
            </w:r>
          </w:p>
        </w:tc>
        <w:tc>
          <w:tcPr>
            <w:tcW w:w="3746" w:type="dxa"/>
          </w:tcPr>
          <w:p w14:paraId="5E6E4558" w14:textId="77777777" w:rsidR="00632329" w:rsidRDefault="00632329" w:rsidP="00B13DA0">
            <w:pPr>
              <w:ind w:left="34"/>
              <w:rPr>
                <w:rFonts w:ascii="Times New Roman" w:hAnsi="Times New Roman"/>
              </w:rPr>
            </w:pPr>
            <w:r>
              <w:rPr>
                <w:rFonts w:ascii="Times New Roman" w:hAnsi="Times New Roman"/>
              </w:rPr>
              <w:t>nanoparticle</w:t>
            </w:r>
          </w:p>
        </w:tc>
      </w:tr>
      <w:tr w:rsidR="00632329" w14:paraId="529DFCEC" w14:textId="77777777" w:rsidTr="00E465EF">
        <w:trPr>
          <w:gridAfter w:val="1"/>
          <w:wAfter w:w="7" w:type="dxa"/>
          <w:trHeight w:val="61"/>
        </w:trPr>
        <w:tc>
          <w:tcPr>
            <w:tcW w:w="1358" w:type="dxa"/>
          </w:tcPr>
          <w:p w14:paraId="5B70725E" w14:textId="77777777" w:rsidR="00632329" w:rsidRDefault="00632329" w:rsidP="00B13DA0">
            <w:pPr>
              <w:ind w:left="34"/>
              <w:rPr>
                <w:rFonts w:ascii="Times New Roman" w:hAnsi="Times New Roman"/>
              </w:rPr>
            </w:pPr>
            <w:r>
              <w:rPr>
                <w:rFonts w:ascii="Times New Roman" w:hAnsi="Times New Roman"/>
              </w:rPr>
              <w:t>f</w:t>
            </w:r>
          </w:p>
        </w:tc>
        <w:tc>
          <w:tcPr>
            <w:tcW w:w="3746" w:type="dxa"/>
          </w:tcPr>
          <w:p w14:paraId="03E06561" w14:textId="77777777" w:rsidR="00632329" w:rsidRDefault="00632329" w:rsidP="00B13DA0">
            <w:pPr>
              <w:ind w:left="34"/>
              <w:rPr>
                <w:rFonts w:ascii="Times New Roman" w:hAnsi="Times New Roman"/>
              </w:rPr>
            </w:pPr>
            <w:r>
              <w:rPr>
                <w:rFonts w:ascii="Times New Roman" w:hAnsi="Times New Roman"/>
              </w:rPr>
              <w:t>fluid (pure water)</w:t>
            </w:r>
          </w:p>
        </w:tc>
      </w:tr>
      <w:tr w:rsidR="00632329" w14:paraId="74527155" w14:textId="77777777" w:rsidTr="00E465EF">
        <w:trPr>
          <w:gridAfter w:val="1"/>
          <w:wAfter w:w="7" w:type="dxa"/>
          <w:trHeight w:val="61"/>
        </w:trPr>
        <w:tc>
          <w:tcPr>
            <w:tcW w:w="1358" w:type="dxa"/>
          </w:tcPr>
          <w:p w14:paraId="11FCDCE7" w14:textId="77777777" w:rsidR="00632329" w:rsidRDefault="00632329" w:rsidP="00B13DA0">
            <w:pPr>
              <w:ind w:left="34"/>
              <w:rPr>
                <w:rFonts w:ascii="Times New Roman" w:hAnsi="Times New Roman"/>
              </w:rPr>
            </w:pPr>
            <w:r>
              <w:rPr>
                <w:rFonts w:ascii="Times New Roman" w:hAnsi="Times New Roman"/>
              </w:rPr>
              <w:t>nf</w:t>
            </w:r>
          </w:p>
        </w:tc>
        <w:tc>
          <w:tcPr>
            <w:tcW w:w="3746" w:type="dxa"/>
          </w:tcPr>
          <w:p w14:paraId="2CB3445D" w14:textId="77777777" w:rsidR="00632329" w:rsidRDefault="00632329" w:rsidP="00B13DA0">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93CE396" w:rsidR="00632329" w:rsidRDefault="001923B9" w:rsidP="001923B9">
      <w:pPr>
        <w:ind w:firstLine="204"/>
        <w:rPr>
          <w:rFonts w:ascii="Times New Roman" w:hAnsi="Times New Roman"/>
          <w:lang w:val="en-US" w:eastAsia="zh-CN"/>
        </w:rPr>
      </w:pPr>
      <w:r w:rsidRPr="001923B9">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024E8BC4" w:rsidR="006B45D7" w:rsidRPr="006B45D7" w:rsidRDefault="001923B9" w:rsidP="001923B9">
      <w:pPr>
        <w:ind w:firstLine="204"/>
        <w:rPr>
          <w:rFonts w:ascii="Times New Roman" w:hAnsi="Times New Roman"/>
          <w:lang w:val="en-US" w:eastAsia="zh-CN"/>
        </w:rPr>
      </w:pPr>
      <w:r w:rsidRPr="001923B9">
        <w:rPr>
          <w:rFonts w:ascii="Times New Roman" w:hAnsi="Times New Roman" w:hint="eastAsia"/>
          <w:lang w:val="en-US" w:eastAsia="zh-CN"/>
        </w:rPr>
        <w:t>(</w:t>
      </w:r>
      <w:r>
        <w:rPr>
          <w:rFonts w:ascii="Times New Roman" w:hAnsi="Times New Roman" w:hint="eastAsia"/>
          <w:lang w:val="en-US" w:eastAsia="zh-CN"/>
        </w:rPr>
        <w:t>2</w:t>
      </w:r>
      <w:r w:rsidRPr="001923B9">
        <w:rPr>
          <w:rFonts w:ascii="Times New Roman" w:hAnsi="Times New Roman" w:hint="eastAsia"/>
          <w:lang w:val="en-US" w:eastAsia="zh-CN"/>
        </w:rPr>
        <w:t xml:space="preserve">)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5DC9F93B" w:rsidR="00632329" w:rsidRPr="0078513E" w:rsidRDefault="001923B9" w:rsidP="001923B9">
      <w:pPr>
        <w:ind w:firstLine="204"/>
        <w:rPr>
          <w:rFonts w:ascii="Times New Roman" w:hAnsi="Times New Roman"/>
          <w:lang w:val="en-US" w:eastAsia="zh-CN"/>
        </w:rPr>
      </w:pPr>
      <w:r w:rsidRPr="001923B9">
        <w:rPr>
          <w:rFonts w:ascii="Times New Roman" w:hAnsi="Times New Roman" w:hint="eastAsia"/>
          <w:lang w:val="en-US" w:eastAsia="zh-CN"/>
        </w:rPr>
        <w:t>(</w:t>
      </w:r>
      <w:r>
        <w:rPr>
          <w:rFonts w:ascii="Times New Roman" w:hAnsi="Times New Roman" w:hint="eastAsia"/>
          <w:lang w:val="en-US" w:eastAsia="zh-CN"/>
        </w:rPr>
        <w:t>3</w:t>
      </w:r>
      <w:r w:rsidRPr="001923B9">
        <w:rPr>
          <w:rFonts w:ascii="Times New Roman" w:hAnsi="Times New Roman" w:hint="eastAsia"/>
          <w:lang w:val="en-US" w:eastAsia="zh-CN"/>
        </w:rPr>
        <w:t xml:space="preserve">)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91F14F" w14:textId="77777777" w:rsidR="00484B85" w:rsidRDefault="00484B85">
      <w:r>
        <w:separator/>
      </w:r>
    </w:p>
  </w:endnote>
  <w:endnote w:type="continuationSeparator" w:id="0">
    <w:p w14:paraId="5B527919" w14:textId="77777777" w:rsidR="00484B85" w:rsidRDefault="00484B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4DD040" w14:textId="77777777" w:rsidR="00484B85" w:rsidRDefault="00484B85">
      <w:r>
        <w:separator/>
      </w:r>
    </w:p>
  </w:footnote>
  <w:footnote w:type="continuationSeparator" w:id="0">
    <w:p w14:paraId="1AA7D2DC" w14:textId="77777777" w:rsidR="00484B85" w:rsidRDefault="00484B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65903593">
    <w:abstractNumId w:val="4"/>
  </w:num>
  <w:num w:numId="2" w16cid:durableId="1122916150">
    <w:abstractNumId w:val="2"/>
  </w:num>
  <w:num w:numId="3" w16cid:durableId="659895559">
    <w:abstractNumId w:val="6"/>
  </w:num>
  <w:num w:numId="4" w16cid:durableId="2005548000">
    <w:abstractNumId w:val="1"/>
  </w:num>
  <w:num w:numId="5" w16cid:durableId="1063985630">
    <w:abstractNumId w:val="5"/>
  </w:num>
  <w:num w:numId="6" w16cid:durableId="301275100">
    <w:abstractNumId w:val="0"/>
  </w:num>
  <w:num w:numId="7" w16cid:durableId="395783027">
    <w:abstractNumId w:val="3"/>
  </w:num>
  <w:num w:numId="8" w16cid:durableId="72622367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23B9"/>
    <w:rsid w:val="00193A27"/>
    <w:rsid w:val="00194097"/>
    <w:rsid w:val="0019609B"/>
    <w:rsid w:val="0019661B"/>
    <w:rsid w:val="00197132"/>
    <w:rsid w:val="00197DE7"/>
    <w:rsid w:val="001A0BD7"/>
    <w:rsid w:val="001A210B"/>
    <w:rsid w:val="001B1F76"/>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17B"/>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0059"/>
    <w:rsid w:val="00474441"/>
    <w:rsid w:val="00484B85"/>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4C2C"/>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35675"/>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01A6"/>
    <w:rsid w:val="00902845"/>
    <w:rsid w:val="009032C2"/>
    <w:rsid w:val="00910CED"/>
    <w:rsid w:val="00910FD0"/>
    <w:rsid w:val="00913700"/>
    <w:rsid w:val="00924ABE"/>
    <w:rsid w:val="00925D1E"/>
    <w:rsid w:val="009279EF"/>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9F2D85"/>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25863"/>
    <w:rsid w:val="00B323FC"/>
    <w:rsid w:val="00B3668C"/>
    <w:rsid w:val="00B4375D"/>
    <w:rsid w:val="00B43AB6"/>
    <w:rsid w:val="00B449BD"/>
    <w:rsid w:val="00B50F9A"/>
    <w:rsid w:val="00B516BA"/>
    <w:rsid w:val="00B53F97"/>
    <w:rsid w:val="00B546A2"/>
    <w:rsid w:val="00B6352F"/>
    <w:rsid w:val="00B63969"/>
    <w:rsid w:val="00B70268"/>
    <w:rsid w:val="00B7383A"/>
    <w:rsid w:val="00B84C1F"/>
    <w:rsid w:val="00BA39B3"/>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17220"/>
    <w:rsid w:val="00C226DF"/>
    <w:rsid w:val="00C234EB"/>
    <w:rsid w:val="00C316E1"/>
    <w:rsid w:val="00C348A5"/>
    <w:rsid w:val="00C37ABC"/>
    <w:rsid w:val="00C43189"/>
    <w:rsid w:val="00C6063D"/>
    <w:rsid w:val="00C61B33"/>
    <w:rsid w:val="00C62466"/>
    <w:rsid w:val="00C62E72"/>
    <w:rsid w:val="00C65331"/>
    <w:rsid w:val="00C70E97"/>
    <w:rsid w:val="00C76F22"/>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099D"/>
    <w:rsid w:val="00CF199C"/>
    <w:rsid w:val="00CF1CD0"/>
    <w:rsid w:val="00CF55A5"/>
    <w:rsid w:val="00D01981"/>
    <w:rsid w:val="00D05520"/>
    <w:rsid w:val="00D05CD6"/>
    <w:rsid w:val="00D06812"/>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E6DC3"/>
    <w:rsid w:val="00DF2A50"/>
    <w:rsid w:val="00DF4525"/>
    <w:rsid w:val="00E01B3E"/>
    <w:rsid w:val="00E0548C"/>
    <w:rsid w:val="00E15554"/>
    <w:rsid w:val="00E2193B"/>
    <w:rsid w:val="00E24099"/>
    <w:rsid w:val="00E25D2B"/>
    <w:rsid w:val="00E37D42"/>
    <w:rsid w:val="00E4077D"/>
    <w:rsid w:val="00E42DAE"/>
    <w:rsid w:val="00E45727"/>
    <w:rsid w:val="00E465EF"/>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025C"/>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6E06"/>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2092371">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wmf"/><Relationship Id="rId18" Type="http://schemas.openxmlformats.org/officeDocument/2006/relationships/hyperlink" Target="http://www.crossref.org/guestquery/%23."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thtype.com"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rcid.org/xxxx-xxxx-xxxx-xxxx"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4</Pages>
  <Words>2472</Words>
  <Characters>12828</Characters>
  <Application>Microsoft Office Word</Application>
  <DocSecurity>0</DocSecurity>
  <PresentationFormat/>
  <Lines>106</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15270</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17</cp:revision>
  <cp:lastPrinted>2019-03-29T07:00:00Z</cp:lastPrinted>
  <dcterms:created xsi:type="dcterms:W3CDTF">2019-06-27T06:31:00Z</dcterms:created>
  <dcterms:modified xsi:type="dcterms:W3CDTF">2025-01-03T07:44:00Z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