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7A275B" w:rsidRPr="00251E91" w14:paraId="7A728321" w14:textId="77777777" w:rsidTr="007A275B">
        <w:trPr>
          <w:trHeight w:val="619"/>
        </w:trPr>
        <w:tc>
          <w:tcPr>
            <w:tcW w:w="5237" w:type="dxa"/>
          </w:tcPr>
          <w:p w14:paraId="75E33FEB" w14:textId="77777777" w:rsidR="007A275B" w:rsidRPr="00251E91" w:rsidRDefault="007A275B" w:rsidP="0039617B">
            <w:pPr>
              <w:tabs>
                <w:tab w:val="left" w:pos="3243"/>
              </w:tabs>
              <w:jc w:val="left"/>
              <w:rPr>
                <w:rFonts w:ascii="Arial" w:hAnsi="Arial" w:cs="Arial"/>
                <w:b/>
                <w:i/>
                <w:szCs w:val="24"/>
                <w:lang w:eastAsia="zh-CN"/>
              </w:rPr>
            </w:pPr>
            <w:r>
              <w:rPr>
                <w:noProof/>
              </w:rPr>
              <w:drawing>
                <wp:inline distT="0" distB="0" distL="0" distR="0" wp14:anchorId="161D7663" wp14:editId="03536EF0">
                  <wp:extent cx="1471193" cy="43243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2D39ECB" wp14:editId="7B7F8EA9">
                  <wp:extent cx="1819275" cy="521514"/>
                  <wp:effectExtent l="0" t="0" r="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2A181F38" w14:textId="77777777" w:rsidR="007A275B" w:rsidRPr="00251E91" w:rsidRDefault="007A275B" w:rsidP="00015EE7">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6790F416" wp14:editId="3EF0D239">
                      <wp:extent cx="3324225" cy="581025"/>
                      <wp:effectExtent l="0" t="0" r="9525" b="952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solidFill>
                                <a:srgbClr val="A4B4E0"/>
                              </a:solidFill>
                              <a:ln>
                                <a:noFill/>
                              </a:ln>
                              <a:effectLst/>
                            </wps:spPr>
                            <wps:txbx>
                              <w:txbxContent>
                                <w:p w14:paraId="66C397A7" w14:textId="77777777" w:rsidR="007A275B" w:rsidRPr="007A275B" w:rsidRDefault="007A275B" w:rsidP="007A275B">
                                  <w:pPr>
                                    <w:ind w:left="-284" w:firstLine="284"/>
                                    <w:jc w:val="center"/>
                                    <w:rPr>
                                      <w:rFonts w:ascii="Arial" w:hAnsi="Arial" w:cs="Arial"/>
                                      <w:b/>
                                      <w:bCs/>
                                      <w:sz w:val="24"/>
                                      <w:szCs w:val="28"/>
                                      <w:lang w:val="en-US"/>
                                    </w:rPr>
                                  </w:pPr>
                                  <w:r w:rsidRPr="007A275B">
                                    <w:rPr>
                                      <w:rStyle w:val="ac"/>
                                      <w:rFonts w:ascii="Arial" w:hAnsi="Arial" w:cs="Arial"/>
                                      <w:b/>
                                      <w:bCs/>
                                      <w:i w:val="0"/>
                                      <w:iCs w:val="0"/>
                                      <w:sz w:val="24"/>
                                      <w:szCs w:val="28"/>
                                      <w:lang w:val="en-US"/>
                                    </w:rPr>
                                    <w:t>Advances in Modelling and Analysis A</w:t>
                                  </w:r>
                                </w:p>
                                <w:p w14:paraId="789DC339" w14:textId="77777777" w:rsidR="007A275B" w:rsidRPr="00275325" w:rsidRDefault="007A275B" w:rsidP="007A275B">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7574E94" w14:textId="77777777" w:rsidR="007A275B" w:rsidRPr="00F96077" w:rsidRDefault="007A275B" w:rsidP="007A275B">
                                  <w:pPr>
                                    <w:jc w:val="center"/>
                                    <w:rPr>
                                      <w:rFonts w:ascii="Arial" w:hAnsi="Arial" w:cs="Arial"/>
                                      <w:color w:val="000000"/>
                                      <w:sz w:val="10"/>
                                      <w:szCs w:val="16"/>
                                      <w:lang w:val="en-US" w:eastAsia="en-US" w:bidi="fa-IR"/>
                                    </w:rPr>
                                  </w:pPr>
                                </w:p>
                                <w:p w14:paraId="4B6E5AC2" w14:textId="02710EEE" w:rsidR="007A275B" w:rsidRPr="007A275B" w:rsidRDefault="007A275B" w:rsidP="007A275B">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A275B">
                                    <w:rPr>
                                      <w:rFonts w:ascii="Arial" w:hAnsi="Arial" w:cs="Arial"/>
                                      <w:sz w:val="16"/>
                                      <w:szCs w:val="16"/>
                                      <w:lang w:val="en-US"/>
                                    </w:rPr>
                                    <w:t xml:space="preserve"> http://iieta.org/</w:t>
                                  </w:r>
                                  <w:r>
                                    <w:rPr>
                                      <w:rFonts w:ascii="Arial" w:hAnsi="Arial" w:cs="Arial"/>
                                      <w:sz w:val="16"/>
                                      <w:szCs w:val="16"/>
                                      <w:lang w:val="en-US"/>
                                    </w:rPr>
                                    <w:t>j</w:t>
                                  </w:r>
                                  <w:r w:rsidRPr="007A275B">
                                    <w:rPr>
                                      <w:rFonts w:ascii="Arial" w:hAnsi="Arial" w:cs="Arial"/>
                                      <w:sz w:val="16"/>
                                      <w:szCs w:val="16"/>
                                      <w:lang w:val="en-US"/>
                                    </w:rPr>
                                    <w:t>ournals/ama_a</w:t>
                                  </w:r>
                                </w:p>
                                <w:p w14:paraId="639C99E5" w14:textId="77777777" w:rsidR="007A275B" w:rsidRPr="007A275B" w:rsidRDefault="007A275B" w:rsidP="007A275B">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6790F416" id="_x0000_t202" coordsize="21600,21600" o:spt="202" path="m,l,21600r21600,l21600,xe">
                      <v:stroke joinstyle="miter"/>
                      <v:path gradientshapeok="t" o:connecttype="rect"/>
                    </v:shapetype>
                    <v:shape id="Text Box 17" o:spid="_x0000_s1026" type="#_x0000_t202" style="width:261.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" fillcolor="#a4b4e0" stroked="f">
                      <v:textbox>
                        <w:txbxContent>
                          <w:p w14:paraId="66C397A7" w14:textId="77777777" w:rsidR="007A275B" w:rsidRPr="007A275B" w:rsidRDefault="007A275B" w:rsidP="007A275B">
                            <w:pPr>
                              <w:ind w:left="-284" w:firstLine="284"/>
                              <w:jc w:val="center"/>
                              <w:rPr>
                                <w:rFonts w:ascii="Arial" w:hAnsi="Arial" w:cs="Arial"/>
                                <w:b/>
                                <w:bCs/>
                                <w:sz w:val="24"/>
                                <w:szCs w:val="28"/>
                                <w:lang w:val="en-US"/>
                              </w:rPr>
                            </w:pPr>
                            <w:r w:rsidRPr="007A275B">
                              <w:rPr>
                                <w:rStyle w:val="ac"/>
                                <w:rFonts w:ascii="Arial" w:hAnsi="Arial" w:cs="Arial"/>
                                <w:b/>
                                <w:bCs/>
                                <w:i w:val="0"/>
                                <w:iCs w:val="0"/>
                                <w:sz w:val="24"/>
                                <w:szCs w:val="28"/>
                                <w:lang w:val="en-US"/>
                              </w:rPr>
                              <w:t>Advances in Modelling and Analysis A</w:t>
                            </w:r>
                          </w:p>
                          <w:p w14:paraId="789DC339" w14:textId="77777777" w:rsidR="007A275B" w:rsidRPr="00275325" w:rsidRDefault="007A275B" w:rsidP="007A275B">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7574E94" w14:textId="77777777" w:rsidR="007A275B" w:rsidRPr="00F96077" w:rsidRDefault="007A275B" w:rsidP="007A275B">
                            <w:pPr>
                              <w:jc w:val="center"/>
                              <w:rPr>
                                <w:rFonts w:ascii="Arial" w:hAnsi="Arial" w:cs="Arial"/>
                                <w:color w:val="000000"/>
                                <w:sz w:val="10"/>
                                <w:szCs w:val="16"/>
                                <w:lang w:val="en-US" w:eastAsia="en-US" w:bidi="fa-IR"/>
                              </w:rPr>
                            </w:pPr>
                          </w:p>
                          <w:p w14:paraId="4B6E5AC2" w14:textId="02710EEE" w:rsidR="007A275B" w:rsidRPr="007A275B" w:rsidRDefault="007A275B" w:rsidP="007A275B">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A275B">
                              <w:rPr>
                                <w:rFonts w:ascii="Arial" w:hAnsi="Arial" w:cs="Arial"/>
                                <w:sz w:val="16"/>
                                <w:szCs w:val="16"/>
                                <w:lang w:val="en-US"/>
                              </w:rPr>
                              <w:t xml:space="preserve"> http://iieta.org/</w:t>
                            </w:r>
                            <w:r>
                              <w:rPr>
                                <w:rFonts w:ascii="Arial" w:hAnsi="Arial" w:cs="Arial"/>
                                <w:sz w:val="16"/>
                                <w:szCs w:val="16"/>
                                <w:lang w:val="en-US"/>
                              </w:rPr>
                              <w:t>j</w:t>
                            </w:r>
                            <w:r w:rsidRPr="007A275B">
                              <w:rPr>
                                <w:rFonts w:ascii="Arial" w:hAnsi="Arial" w:cs="Arial"/>
                                <w:sz w:val="16"/>
                                <w:szCs w:val="16"/>
                                <w:lang w:val="en-US"/>
                              </w:rPr>
                              <w:t>ournals/ama_a</w:t>
                            </w:r>
                          </w:p>
                          <w:p w14:paraId="639C99E5" w14:textId="77777777" w:rsidR="007A275B" w:rsidRPr="007A275B" w:rsidRDefault="007A275B" w:rsidP="007A275B">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75"/>
        <w:gridCol w:w="253"/>
        <w:gridCol w:w="5915"/>
        <w:gridCol w:w="697"/>
      </w:tblGrid>
      <w:tr w:rsidR="00B516BA" w:rsidRPr="00E465EF" w14:paraId="16D94049" w14:textId="17360F1B" w:rsidTr="00DE6DC3">
        <w:trPr>
          <w:trHeight w:val="253"/>
        </w:trPr>
        <w:tc>
          <w:tcPr>
            <w:tcW w:w="9743" w:type="dxa"/>
            <w:gridSpan w:val="3"/>
            <w:tcBorders>
              <w:bottom w:val="nil"/>
              <w:right w:val="nil"/>
            </w:tcBorders>
          </w:tcPr>
          <w:p w14:paraId="767C3A66" w14:textId="35587ED4" w:rsidR="00B516BA" w:rsidRPr="0085306F" w:rsidRDefault="00B516BA"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F60CA6">
              <w:rPr>
                <w:rFonts w:ascii="Times New Roman" w:hAnsi="Times New Roman"/>
                <w:b/>
                <w:i/>
                <w:sz w:val="24"/>
                <w:szCs w:val="24"/>
                <w:lang w:val="en-US" w:eastAsia="zh-CN"/>
              </w:rPr>
              <w:t>Ad</w:t>
            </w:r>
            <w:r w:rsidRPr="00605A97">
              <w:rPr>
                <w:rFonts w:ascii="Times New Roman" w:hAnsi="Times New Roman"/>
                <w:b/>
                <w:bCs/>
                <w:i/>
                <w:iCs/>
                <w:sz w:val="24"/>
                <w:szCs w:val="24"/>
                <w:lang w:val="en-US" w:eastAsia="zh-CN"/>
              </w:rPr>
              <w:t>vances in Modelling and Analysis A</w:t>
            </w:r>
          </w:p>
        </w:tc>
        <w:tc>
          <w:tcPr>
            <w:tcW w:w="697" w:type="dxa"/>
            <w:tcBorders>
              <w:left w:val="nil"/>
              <w:bottom w:val="nil"/>
            </w:tcBorders>
          </w:tcPr>
          <w:p w14:paraId="0FEE4C4A" w14:textId="77777777" w:rsidR="00B516BA" w:rsidRPr="00FA5BC2" w:rsidRDefault="00B516BA" w:rsidP="00A9142C">
            <w:pPr>
              <w:jc w:val="left"/>
              <w:rPr>
                <w:rFonts w:ascii="Times New Roman" w:hAnsi="Times New Roman"/>
                <w:b/>
                <w:sz w:val="24"/>
                <w:szCs w:val="24"/>
                <w:lang w:val="en-US" w:eastAsia="zh-CN"/>
              </w:rPr>
            </w:pPr>
          </w:p>
        </w:tc>
      </w:tr>
      <w:tr w:rsidR="00B516BA" w:rsidRPr="00E465EF" w14:paraId="25DCD0F2" w14:textId="43F15F51" w:rsidTr="00DE6DC3">
        <w:trPr>
          <w:trHeight w:val="661"/>
        </w:trPr>
        <w:tc>
          <w:tcPr>
            <w:tcW w:w="9743" w:type="dxa"/>
            <w:gridSpan w:val="3"/>
            <w:tcBorders>
              <w:top w:val="nil"/>
              <w:bottom w:val="nil"/>
              <w:right w:val="nil"/>
            </w:tcBorders>
            <w:vAlign w:val="center"/>
          </w:tcPr>
          <w:p w14:paraId="2783F348" w14:textId="77777777" w:rsidR="00B516BA" w:rsidRPr="009D5C0F" w:rsidRDefault="00B516BA" w:rsidP="00251E91">
            <w:pPr>
              <w:jc w:val="left"/>
              <w:rPr>
                <w:rFonts w:ascii="Times New Roman" w:hAnsi="Times New Roman"/>
                <w:lang w:val="en-US"/>
              </w:rPr>
            </w:pPr>
          </w:p>
          <w:p w14:paraId="21808D88" w14:textId="77777777" w:rsidR="00DF2A50" w:rsidRPr="00A871D3" w:rsidRDefault="00DF2A50" w:rsidP="00DF2A50">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5BC2554C" wp14:editId="494F3BF8">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7FBC807E" wp14:editId="7D9A5516">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24BF1BD0" wp14:editId="529AC6EA">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B516BA" w:rsidRPr="00BF288B" w:rsidRDefault="00B516BA" w:rsidP="00A9142C">
            <w:pPr>
              <w:jc w:val="left"/>
              <w:rPr>
                <w:rFonts w:ascii="Times New Roman" w:hAnsi="Times New Roman"/>
                <w:b/>
                <w:szCs w:val="24"/>
                <w:lang w:val="en-US" w:eastAsia="zh-CN"/>
              </w:rPr>
            </w:pPr>
          </w:p>
        </w:tc>
        <w:tc>
          <w:tcPr>
            <w:tcW w:w="697" w:type="dxa"/>
            <w:tcBorders>
              <w:top w:val="nil"/>
              <w:left w:val="nil"/>
              <w:bottom w:val="nil"/>
            </w:tcBorders>
          </w:tcPr>
          <w:p w14:paraId="1DE27541" w14:textId="77777777" w:rsidR="00B516BA" w:rsidRPr="009D5C0F" w:rsidRDefault="00B516BA" w:rsidP="00B516BA">
            <w:pPr>
              <w:ind w:left="-255"/>
              <w:jc w:val="left"/>
              <w:rPr>
                <w:rFonts w:ascii="Times New Roman" w:hAnsi="Times New Roman"/>
                <w:lang w:val="en-US"/>
              </w:rPr>
            </w:pPr>
          </w:p>
        </w:tc>
      </w:tr>
      <w:tr w:rsidR="00DE6DC3" w:rsidRPr="00251E91" w14:paraId="6E40013E" w14:textId="13B8F564" w:rsidTr="00796EC4">
        <w:trPr>
          <w:trHeight w:val="661"/>
        </w:trPr>
        <w:tc>
          <w:tcPr>
            <w:tcW w:w="10440" w:type="dxa"/>
            <w:gridSpan w:val="4"/>
            <w:tcBorders>
              <w:top w:val="nil"/>
              <w:bottom w:val="single" w:sz="4" w:space="0" w:color="auto"/>
            </w:tcBorders>
          </w:tcPr>
          <w:p w14:paraId="1F61F22E" w14:textId="77777777" w:rsidR="00DE6DC3" w:rsidRPr="009D5C0F" w:rsidRDefault="00DE6DC3"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0B9492AD" w14:textId="77777777" w:rsidR="00DE6DC3" w:rsidRPr="009D5C0F" w:rsidRDefault="00DE6DC3"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5DCBA0A8" w14:textId="77777777" w:rsidR="00DE6DC3" w:rsidRPr="009D5C0F" w:rsidRDefault="00DE6DC3"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67DF3481" w14:textId="77777777" w:rsidR="00DE6DC3" w:rsidRPr="009D5C0F" w:rsidRDefault="00DE6DC3" w:rsidP="00251E91">
            <w:pPr>
              <w:jc w:val="left"/>
              <w:rPr>
                <w:rFonts w:ascii="Times New Roman" w:hAnsi="Times New Roman"/>
                <w:lang w:val="en-US" w:eastAsia="zh-CN"/>
              </w:rPr>
            </w:pPr>
          </w:p>
          <w:p w14:paraId="39AAA856" w14:textId="78EE3325" w:rsidR="00DE6DC3" w:rsidRPr="009D5C0F" w:rsidRDefault="00DE6DC3"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DF2A50" w:rsidRPr="00251E91" w14:paraId="077D7D34" w14:textId="77777777" w:rsidTr="00796EC4">
        <w:trPr>
          <w:trHeight w:val="661"/>
        </w:trPr>
        <w:tc>
          <w:tcPr>
            <w:tcW w:w="10440" w:type="dxa"/>
            <w:gridSpan w:val="4"/>
            <w:tcBorders>
              <w:top w:val="nil"/>
              <w:bottom w:val="single" w:sz="4" w:space="0" w:color="auto"/>
            </w:tcBorders>
          </w:tcPr>
          <w:p w14:paraId="66B22D4E" w14:textId="77777777" w:rsidR="00DF2A50" w:rsidRDefault="00DF2A50" w:rsidP="00251E91">
            <w:pPr>
              <w:jc w:val="left"/>
              <w:rPr>
                <w:rFonts w:ascii="Times New Roman" w:hAnsi="Times New Roman"/>
                <w:lang w:val="en-US" w:eastAsia="zh-CN"/>
              </w:rPr>
            </w:pPr>
          </w:p>
          <w:p w14:paraId="238D86EA" w14:textId="31122F43" w:rsidR="00DF2A50" w:rsidRPr="009D5C0F" w:rsidRDefault="00DF2A50"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1923B9">
              <w:rPr>
                <w:rFonts w:ascii="Times New Roman" w:hAnsi="Times New Roman" w:hint="eastAsia"/>
                <w:lang w:val="en-US" w:eastAsia="zh-CN"/>
              </w:rPr>
              <w:t>(</w:t>
            </w:r>
            <w:r w:rsidRPr="00FA2BFC">
              <w:rPr>
                <w:rFonts w:ascii="Times New Roman" w:hAnsi="Times New Roman"/>
                <w:lang w:val="en-US" w:eastAsia="zh-CN"/>
              </w:rPr>
              <w:t>s</w:t>
            </w:r>
            <w:r w:rsidR="001923B9">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DE6DC3" w:rsidRPr="00251E91" w14:paraId="480262E9" w14:textId="6308CF1F" w:rsidTr="00DE6DC3">
        <w:trPr>
          <w:trHeight w:val="152"/>
        </w:trPr>
        <w:tc>
          <w:tcPr>
            <w:tcW w:w="3575" w:type="dxa"/>
            <w:tcBorders>
              <w:left w:val="nil"/>
              <w:bottom w:val="single" w:sz="4" w:space="0" w:color="auto"/>
              <w:right w:val="nil"/>
            </w:tcBorders>
            <w:vAlign w:val="center"/>
          </w:tcPr>
          <w:p w14:paraId="287CA88D" w14:textId="77777777" w:rsidR="00DE6DC3" w:rsidRPr="00FA5BC2" w:rsidRDefault="00DE6DC3" w:rsidP="001F0376">
            <w:pPr>
              <w:jc w:val="left"/>
              <w:rPr>
                <w:rFonts w:ascii="Times New Roman" w:hAnsi="Times New Roman"/>
                <w:b/>
                <w:iCs/>
                <w:szCs w:val="24"/>
                <w:lang w:eastAsia="zh-CN"/>
              </w:rPr>
            </w:pPr>
          </w:p>
          <w:p w14:paraId="515AFAF8" w14:textId="065029D7" w:rsidR="00DE6DC3" w:rsidRPr="00FA5BC2" w:rsidRDefault="00DE6DC3"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ama_a</w:t>
            </w:r>
            <w:r w:rsidRPr="00FA5BC2">
              <w:rPr>
                <w:rFonts w:ascii="Times New Roman" w:hAnsi="Times New Roman"/>
                <w:iCs/>
                <w:szCs w:val="24"/>
                <w:lang w:eastAsia="zh-CN"/>
              </w:rPr>
              <w:t>.xxxxxx</w:t>
            </w:r>
          </w:p>
        </w:tc>
        <w:tc>
          <w:tcPr>
            <w:tcW w:w="253" w:type="dxa"/>
            <w:tcBorders>
              <w:left w:val="nil"/>
              <w:bottom w:val="nil"/>
              <w:right w:val="nil"/>
            </w:tcBorders>
          </w:tcPr>
          <w:p w14:paraId="2A5ADC74" w14:textId="77777777" w:rsidR="00DE6DC3" w:rsidRPr="00FA5BC2" w:rsidRDefault="00DE6DC3" w:rsidP="00251E91">
            <w:pPr>
              <w:jc w:val="center"/>
              <w:rPr>
                <w:rFonts w:ascii="Times New Roman" w:hAnsi="Times New Roman"/>
                <w:b/>
                <w:iCs/>
                <w:szCs w:val="24"/>
                <w:lang w:eastAsia="zh-CN"/>
              </w:rPr>
            </w:pPr>
          </w:p>
        </w:tc>
        <w:tc>
          <w:tcPr>
            <w:tcW w:w="6612" w:type="dxa"/>
            <w:gridSpan w:val="2"/>
            <w:tcBorders>
              <w:left w:val="nil"/>
              <w:bottom w:val="single" w:sz="4" w:space="0" w:color="auto"/>
              <w:right w:val="nil"/>
            </w:tcBorders>
            <w:vAlign w:val="center"/>
          </w:tcPr>
          <w:p w14:paraId="6BFD8817" w14:textId="77777777" w:rsidR="00DE6DC3" w:rsidRPr="00FA5BC2" w:rsidRDefault="00DE6DC3" w:rsidP="00CE3EF0">
            <w:pPr>
              <w:jc w:val="left"/>
              <w:rPr>
                <w:rFonts w:ascii="Times New Roman" w:hAnsi="Times New Roman"/>
                <w:b/>
                <w:iCs/>
                <w:szCs w:val="24"/>
                <w:lang w:eastAsia="zh-CN"/>
              </w:rPr>
            </w:pPr>
          </w:p>
          <w:p w14:paraId="63FEB6F8" w14:textId="785AB8E9" w:rsidR="00DE6DC3" w:rsidRPr="00FA5BC2" w:rsidRDefault="00DE6DC3"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DE6DC3" w:rsidRPr="00251E91" w14:paraId="1C3C3F53" w14:textId="3DBE38B6" w:rsidTr="00DE6DC3">
        <w:trPr>
          <w:trHeight w:val="152"/>
        </w:trPr>
        <w:tc>
          <w:tcPr>
            <w:tcW w:w="3575" w:type="dxa"/>
            <w:tcBorders>
              <w:left w:val="nil"/>
              <w:bottom w:val="nil"/>
              <w:right w:val="nil"/>
            </w:tcBorders>
            <w:vAlign w:val="center"/>
          </w:tcPr>
          <w:p w14:paraId="1E9950ED" w14:textId="77777777" w:rsidR="00DE6DC3" w:rsidRPr="00FA5BC2" w:rsidRDefault="00DE6DC3" w:rsidP="001F0376">
            <w:pPr>
              <w:jc w:val="left"/>
              <w:rPr>
                <w:rFonts w:ascii="Times New Roman" w:hAnsi="Times New Roman"/>
                <w:b/>
                <w:iCs/>
                <w:szCs w:val="24"/>
                <w:lang w:eastAsia="zh-CN"/>
              </w:rPr>
            </w:pPr>
          </w:p>
        </w:tc>
        <w:tc>
          <w:tcPr>
            <w:tcW w:w="253" w:type="dxa"/>
            <w:tcBorders>
              <w:top w:val="nil"/>
              <w:left w:val="nil"/>
              <w:bottom w:val="nil"/>
              <w:right w:val="nil"/>
            </w:tcBorders>
          </w:tcPr>
          <w:p w14:paraId="7AC24420" w14:textId="77777777" w:rsidR="00DE6DC3" w:rsidRPr="00FA5BC2" w:rsidRDefault="00DE6DC3" w:rsidP="00251E91">
            <w:pPr>
              <w:jc w:val="center"/>
              <w:rPr>
                <w:rFonts w:ascii="Times New Roman" w:hAnsi="Times New Roman"/>
                <w:b/>
                <w:iCs/>
                <w:szCs w:val="24"/>
                <w:lang w:eastAsia="zh-CN"/>
              </w:rPr>
            </w:pPr>
          </w:p>
        </w:tc>
        <w:tc>
          <w:tcPr>
            <w:tcW w:w="6612" w:type="dxa"/>
            <w:gridSpan w:val="2"/>
            <w:tcBorders>
              <w:left w:val="nil"/>
              <w:bottom w:val="nil"/>
              <w:right w:val="nil"/>
            </w:tcBorders>
            <w:vAlign w:val="center"/>
          </w:tcPr>
          <w:p w14:paraId="4592782E" w14:textId="77777777" w:rsidR="00DE6DC3" w:rsidRPr="00FA5BC2" w:rsidRDefault="00DE6DC3" w:rsidP="00CE3EF0">
            <w:pPr>
              <w:jc w:val="left"/>
              <w:rPr>
                <w:rFonts w:ascii="Times New Roman" w:hAnsi="Times New Roman"/>
                <w:b/>
                <w:iCs/>
                <w:szCs w:val="24"/>
                <w:lang w:eastAsia="zh-CN"/>
              </w:rPr>
            </w:pPr>
          </w:p>
        </w:tc>
      </w:tr>
      <w:tr w:rsidR="00B516BA" w:rsidRPr="00251E91" w14:paraId="37A55701" w14:textId="1F19634A" w:rsidTr="00DE6DC3">
        <w:trPr>
          <w:trHeight w:val="441"/>
        </w:trPr>
        <w:tc>
          <w:tcPr>
            <w:tcW w:w="3575" w:type="dxa"/>
            <w:tcBorders>
              <w:top w:val="nil"/>
              <w:right w:val="nil"/>
            </w:tcBorders>
          </w:tcPr>
          <w:p w14:paraId="5048E96F" w14:textId="77777777" w:rsidR="009279EF" w:rsidRPr="00E24014" w:rsidRDefault="009279EF" w:rsidP="009279EF">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183016AD" w14:textId="77777777" w:rsidR="009279EF" w:rsidRPr="00E24014" w:rsidRDefault="009279EF" w:rsidP="009279EF">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07E2AC0A" w14:textId="77777777" w:rsidR="009279EF" w:rsidRPr="00E24014" w:rsidRDefault="009279EF" w:rsidP="009279EF">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1DEEB029" w:rsidR="00B516BA" w:rsidRPr="009279EF" w:rsidRDefault="009279EF" w:rsidP="009279EF">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53" w:type="dxa"/>
            <w:tcBorders>
              <w:top w:val="nil"/>
              <w:left w:val="nil"/>
              <w:bottom w:val="nil"/>
              <w:right w:val="nil"/>
            </w:tcBorders>
          </w:tcPr>
          <w:p w14:paraId="26522666" w14:textId="77777777" w:rsidR="00B516BA" w:rsidRPr="00FA5BC2" w:rsidRDefault="00B516BA" w:rsidP="007D58AA">
            <w:pPr>
              <w:rPr>
                <w:rFonts w:ascii="Times New Roman" w:hAnsi="Times New Roman"/>
                <w:sz w:val="18"/>
                <w:lang w:val="en-US"/>
              </w:rPr>
            </w:pPr>
          </w:p>
        </w:tc>
        <w:tc>
          <w:tcPr>
            <w:tcW w:w="6612" w:type="dxa"/>
            <w:gridSpan w:val="2"/>
            <w:vMerge w:val="restart"/>
            <w:tcBorders>
              <w:top w:val="nil"/>
              <w:left w:val="nil"/>
            </w:tcBorders>
          </w:tcPr>
          <w:p w14:paraId="2C02DAE9" w14:textId="348227D1" w:rsidR="00B516BA" w:rsidRPr="00FA5BC2" w:rsidRDefault="00B516BA" w:rsidP="00B516BA">
            <w:pPr>
              <w:tabs>
                <w:tab w:val="left" w:pos="5025"/>
              </w:tabs>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7A275B">
              <w:rPr>
                <w:rFonts w:ascii="Times New Roman" w:hAnsi="Times New Roman"/>
                <w:bCs/>
                <w:i/>
                <w:iCs/>
                <w:sz w:val="18"/>
                <w:lang w:val="en-US"/>
              </w:rPr>
              <w:t>Advances in Modelling and Analysis A</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B516BA" w:rsidRPr="00BF288B" w14:paraId="27DAC2EA" w14:textId="0494EBFF" w:rsidTr="00DE6DC3">
        <w:trPr>
          <w:trHeight w:val="1253"/>
        </w:trPr>
        <w:tc>
          <w:tcPr>
            <w:tcW w:w="3575" w:type="dxa"/>
            <w:tcBorders>
              <w:right w:val="nil"/>
            </w:tcBorders>
          </w:tcPr>
          <w:p w14:paraId="5D07852C" w14:textId="77777777" w:rsidR="00B516BA" w:rsidRPr="00BF288B" w:rsidRDefault="00B516BA" w:rsidP="00251E91">
            <w:pPr>
              <w:jc w:val="left"/>
              <w:rPr>
                <w:rFonts w:ascii="Times New Roman" w:hAnsi="Times New Roman"/>
                <w:b/>
                <w:i/>
                <w:sz w:val="18"/>
                <w:szCs w:val="22"/>
                <w:lang w:val="en-US" w:eastAsia="zh-CN"/>
              </w:rPr>
            </w:pPr>
          </w:p>
          <w:p w14:paraId="048CD197" w14:textId="77777777" w:rsidR="00B516BA" w:rsidRPr="00BF288B" w:rsidRDefault="00B516BA"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B516BA" w:rsidRPr="00BF288B" w:rsidRDefault="00B516BA"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B516BA" w:rsidRPr="00BF288B" w:rsidRDefault="00B516BA"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53" w:type="dxa"/>
            <w:tcBorders>
              <w:top w:val="nil"/>
              <w:left w:val="nil"/>
              <w:bottom w:val="nil"/>
              <w:right w:val="nil"/>
            </w:tcBorders>
          </w:tcPr>
          <w:p w14:paraId="66C499AA" w14:textId="77777777" w:rsidR="00B516BA" w:rsidRPr="00BF288B" w:rsidRDefault="00B516BA" w:rsidP="00251E91">
            <w:pPr>
              <w:jc w:val="center"/>
              <w:rPr>
                <w:rFonts w:ascii="Arial" w:hAnsi="Arial" w:cs="Arial"/>
                <w:b/>
                <w:i/>
                <w:szCs w:val="24"/>
                <w:lang w:val="en-US" w:eastAsia="zh-CN"/>
              </w:rPr>
            </w:pPr>
          </w:p>
        </w:tc>
        <w:tc>
          <w:tcPr>
            <w:tcW w:w="6612" w:type="dxa"/>
            <w:gridSpan w:val="2"/>
            <w:vMerge/>
            <w:tcBorders>
              <w:left w:val="nil"/>
            </w:tcBorders>
          </w:tcPr>
          <w:p w14:paraId="602E56D3" w14:textId="77777777" w:rsidR="00B516BA" w:rsidRPr="00BF288B" w:rsidRDefault="00B516BA"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C17220">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325757D5" w:rsidR="00632329" w:rsidRDefault="00632329" w:rsidP="00470059">
      <w:pPr>
        <w:widowControl w:val="0"/>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7A275B" w:rsidRPr="007A275B">
        <w:rPr>
          <w:bCs/>
          <w:i/>
          <w:iCs/>
          <w:lang w:val="en-US"/>
        </w:rPr>
        <w:t>Advances in Modelling and Analysis A</w:t>
      </w:r>
      <w:r>
        <w:rPr>
          <w:lang w:val="en-US"/>
        </w:rPr>
        <w:t xml:space="preserve">”. </w:t>
      </w:r>
      <w:r>
        <w:rPr>
          <w:lang w:val="en-GB"/>
        </w:rPr>
        <w:t xml:space="preserve">Do not use </w:t>
      </w:r>
      <w:r>
        <w:rPr>
          <w:lang w:val="en-GB"/>
        </w:rPr>
        <w:lastRenderedPageBreak/>
        <w:t>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B25863" w14:paraId="0A4E1FE7" w14:textId="77777777" w:rsidTr="00B37F65">
        <w:tc>
          <w:tcPr>
            <w:tcW w:w="4487" w:type="dxa"/>
            <w:vAlign w:val="center"/>
          </w:tcPr>
          <w:bookmarkStart w:id="10" w:name="OLE_LINK3"/>
          <w:bookmarkStart w:id="11" w:name="OLE_LINK4"/>
          <w:p w14:paraId="0D1B9181" w14:textId="77777777" w:rsidR="00B25863" w:rsidRDefault="00B25863" w:rsidP="00B37F65">
            <w:pPr>
              <w:snapToGrid w:val="0"/>
              <w:jc w:val="center"/>
              <w:rPr>
                <w:lang w:val="en-US"/>
              </w:rPr>
            </w:pPr>
            <w:r w:rsidRPr="00E50B9D">
              <w:rPr>
                <w:position w:val="-18"/>
              </w:rPr>
              <w:object w:dxaOrig="2040" w:dyaOrig="700" w14:anchorId="3370E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3" o:title=""/>
                </v:shape>
                <o:OLEObject Type="Embed" ProgID="Equation.DSMT4" ShapeID="_x0000_i1025" DrawAspect="Content" ObjectID="_1771757991" r:id="rId14">
                  <o:FieldCodes>\* mergeformat</o:FieldCodes>
                </o:OLEObject>
              </w:object>
            </w:r>
            <w:bookmarkEnd w:id="10"/>
            <w:bookmarkEnd w:id="11"/>
          </w:p>
        </w:tc>
        <w:tc>
          <w:tcPr>
            <w:tcW w:w="616" w:type="dxa"/>
            <w:vAlign w:val="center"/>
          </w:tcPr>
          <w:p w14:paraId="75A9B33D" w14:textId="77777777" w:rsidR="00B25863" w:rsidRDefault="00B25863"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857EEEF" w14:textId="77777777" w:rsidR="009001A6" w:rsidRDefault="009001A6" w:rsidP="009001A6">
      <w:pPr>
        <w:ind w:firstLine="204"/>
        <w:rPr>
          <w:lang w:val="en-US" w:eastAsia="zh-CN"/>
        </w:rPr>
      </w:pPr>
      <w:bookmarkStart w:id="12" w:name="OLE_LINK15"/>
      <w:bookmarkStart w:id="13" w:name="OLE_LINK16"/>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3075FE92" w14:textId="77777777" w:rsidR="009001A6" w:rsidRDefault="009001A6" w:rsidP="009001A6">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39B40646" w14:textId="4A4A9698" w:rsidR="009001A6" w:rsidRDefault="009001A6" w:rsidP="009001A6">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A801FF5" w14:textId="77777777" w:rsidR="009001A6" w:rsidRDefault="009001A6" w:rsidP="009001A6">
      <w:pPr>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24A5029A">
            <wp:extent cx="3105150" cy="1543050"/>
            <wp:effectExtent l="0" t="0" r="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5430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3ECE4C3C">
            <wp:extent cx="2743200" cy="752475"/>
            <wp:effectExtent l="0" t="0" r="0"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1ADAA2B"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64598A5F" w:rsidR="00867779" w:rsidRPr="00BF288B" w:rsidRDefault="00E465EF" w:rsidP="00A178A5">
      <w:pPr>
        <w:numPr>
          <w:ilvl w:val="0"/>
          <w:numId w:val="8"/>
        </w:numPr>
        <w:ind w:left="426" w:hanging="426"/>
        <w:rPr>
          <w:rFonts w:ascii="Times New Roman" w:hAnsi="Times New Roman"/>
          <w:lang w:val="en-US"/>
        </w:rPr>
      </w:pPr>
      <w:r w:rsidRPr="00E465EF">
        <w:t xml:space="preserve">Chetteti, R.R., Srivastav, A. (2021). </w:t>
      </w:r>
      <w:r w:rsidRPr="00E465EF">
        <w:rPr>
          <w:lang w:val="en-US"/>
        </w:rPr>
        <w:t>Double stratification in the flow of a Newtonian fluid along an inclined permeable stretching surface. Advances in Modelling and Analysis A, 58</w:t>
      </w:r>
      <w:r>
        <w:rPr>
          <w:lang w:val="en-US"/>
        </w:rPr>
        <w:t>(</w:t>
      </w:r>
      <w:r w:rsidRPr="00E465EF">
        <w:rPr>
          <w:lang w:val="en-US"/>
        </w:rPr>
        <w:t>1-4</w:t>
      </w:r>
      <w:r>
        <w:rPr>
          <w:lang w:val="en-US"/>
        </w:rPr>
        <w:t>):</w:t>
      </w:r>
      <w:r w:rsidRPr="00E465EF">
        <w:rPr>
          <w:lang w:val="en-US"/>
        </w:rPr>
        <w:t xml:space="preserve"> 1-5. https://doi.org/10.18280/ama_a.581-401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87A9B2"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C17220">
        <w:rPr>
          <w:lang w:val="en-US"/>
        </w:rPr>
        <w:t>,</w:t>
      </w:r>
      <w:r w:rsidRPr="00BF288B">
        <w:rPr>
          <w:lang w:val="en-US"/>
        </w:rPr>
        <w:t xml:space="preserve"> M</w:t>
      </w:r>
      <w:r w:rsidR="00C17220">
        <w:rPr>
          <w:lang w:val="en-US"/>
        </w:rPr>
        <w:t>.</w:t>
      </w:r>
      <w:r w:rsidRPr="00BF288B">
        <w:rPr>
          <w:lang w:val="en-US"/>
        </w:rPr>
        <w:t>, Baar</w:t>
      </w:r>
      <w:r w:rsidR="00C17220">
        <w:rPr>
          <w:lang w:val="en-US"/>
        </w:rPr>
        <w:t>,</w:t>
      </w:r>
      <w:r w:rsidRPr="00BF288B">
        <w:rPr>
          <w:lang w:val="en-US"/>
        </w:rPr>
        <w:t xml:space="preserve"> R</w:t>
      </w:r>
      <w:r w:rsidR="00C17220">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1CABEFFA" w14:textId="77777777" w:rsidR="00E465EF" w:rsidRDefault="00632329" w:rsidP="001F354E">
      <w:pPr>
        <w:tabs>
          <w:tab w:val="left" w:pos="284"/>
        </w:tabs>
        <w:ind w:firstLine="204"/>
        <w:rPr>
          <w:rFonts w:ascii="Times New Roman" w:hAnsi="Times New Roman"/>
          <w:lang w:val="en-US"/>
        </w:rPr>
        <w:sectPr w:rsidR="00E465EF"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632329" w14:paraId="4369B7D3" w14:textId="77777777" w:rsidTr="00B13DA0">
        <w:trPr>
          <w:trHeight w:val="5"/>
        </w:trPr>
        <w:tc>
          <w:tcPr>
            <w:tcW w:w="1358"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753" w:type="dxa"/>
            <w:gridSpan w:val="2"/>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E465EF" w14:paraId="5B2EA743" w14:textId="77777777" w:rsidTr="00B13DA0">
        <w:trPr>
          <w:trHeight w:val="90"/>
        </w:trPr>
        <w:tc>
          <w:tcPr>
            <w:tcW w:w="1358"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753" w:type="dxa"/>
            <w:gridSpan w:val="2"/>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B13DA0">
        <w:trPr>
          <w:trHeight w:val="90"/>
        </w:trPr>
        <w:tc>
          <w:tcPr>
            <w:tcW w:w="1358"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753" w:type="dxa"/>
            <w:gridSpan w:val="2"/>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E465EF" w14:paraId="7FF57FF9" w14:textId="77777777" w:rsidTr="00B13DA0">
        <w:trPr>
          <w:trHeight w:val="90"/>
        </w:trPr>
        <w:tc>
          <w:tcPr>
            <w:tcW w:w="1358"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753" w:type="dxa"/>
            <w:gridSpan w:val="2"/>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E465EF" w14:paraId="7D46DC17" w14:textId="77777777" w:rsidTr="00832BFE">
        <w:trPr>
          <w:gridAfter w:val="1"/>
          <w:wAfter w:w="7" w:type="dxa"/>
          <w:trHeight w:val="61"/>
        </w:trPr>
        <w:tc>
          <w:tcPr>
            <w:tcW w:w="5104" w:type="dxa"/>
            <w:gridSpan w:val="2"/>
          </w:tcPr>
          <w:p w14:paraId="4B39EFDC" w14:textId="77777777" w:rsidR="00E465EF" w:rsidRPr="00BF288B" w:rsidRDefault="00E465EF" w:rsidP="00B13DA0">
            <w:pPr>
              <w:ind w:left="34"/>
              <w:rPr>
                <w:rFonts w:ascii="Times New Roman" w:hAnsi="Times New Roman"/>
                <w:b/>
                <w:lang w:val="en-US"/>
              </w:rPr>
            </w:pPr>
          </w:p>
          <w:p w14:paraId="08B3B061" w14:textId="77777777" w:rsidR="00E465EF" w:rsidRDefault="00E465EF" w:rsidP="00B13DA0">
            <w:pPr>
              <w:ind w:left="34"/>
              <w:rPr>
                <w:rFonts w:ascii="Times New Roman" w:hAnsi="Times New Roman"/>
                <w:b/>
              </w:rPr>
            </w:pPr>
            <w:r>
              <w:rPr>
                <w:rFonts w:ascii="Times New Roman" w:hAnsi="Times New Roman"/>
                <w:b/>
              </w:rPr>
              <w:t>Greek symbols</w:t>
            </w:r>
          </w:p>
          <w:p w14:paraId="673527DB" w14:textId="77777777" w:rsidR="00E465EF" w:rsidRDefault="00E465EF" w:rsidP="00B13DA0">
            <w:pPr>
              <w:ind w:left="34"/>
              <w:rPr>
                <w:rFonts w:ascii="Times New Roman" w:hAnsi="Times New Roman"/>
              </w:rPr>
            </w:pPr>
          </w:p>
        </w:tc>
      </w:tr>
      <w:tr w:rsidR="00632329" w14:paraId="18CEAABF" w14:textId="77777777" w:rsidTr="00E465EF">
        <w:trPr>
          <w:gridAfter w:val="1"/>
          <w:wAfter w:w="7" w:type="dxa"/>
          <w:trHeight w:val="61"/>
        </w:trPr>
        <w:tc>
          <w:tcPr>
            <w:tcW w:w="1358"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746"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E465EF">
        <w:trPr>
          <w:gridAfter w:val="1"/>
          <w:wAfter w:w="7" w:type="dxa"/>
          <w:trHeight w:val="61"/>
        </w:trPr>
        <w:tc>
          <w:tcPr>
            <w:tcW w:w="1358"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746"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E465EF">
        <w:trPr>
          <w:gridAfter w:val="1"/>
          <w:wAfter w:w="7" w:type="dxa"/>
          <w:trHeight w:val="61"/>
        </w:trPr>
        <w:tc>
          <w:tcPr>
            <w:tcW w:w="1358"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746"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E465EF">
        <w:trPr>
          <w:gridAfter w:val="1"/>
          <w:wAfter w:w="7" w:type="dxa"/>
          <w:trHeight w:val="61"/>
        </w:trPr>
        <w:tc>
          <w:tcPr>
            <w:tcW w:w="1358"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746"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E465EF" w14:paraId="624A1763" w14:textId="77777777" w:rsidTr="00E465EF">
        <w:trPr>
          <w:gridAfter w:val="1"/>
          <w:wAfter w:w="7" w:type="dxa"/>
          <w:trHeight w:val="61"/>
        </w:trPr>
        <w:tc>
          <w:tcPr>
            <w:tcW w:w="1358"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746"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E465EF" w14:paraId="22D79DAC" w14:textId="77777777" w:rsidTr="0054478A">
        <w:trPr>
          <w:gridAfter w:val="1"/>
          <w:wAfter w:w="7" w:type="dxa"/>
          <w:trHeight w:val="148"/>
        </w:trPr>
        <w:tc>
          <w:tcPr>
            <w:tcW w:w="5104" w:type="dxa"/>
            <w:gridSpan w:val="2"/>
          </w:tcPr>
          <w:p w14:paraId="2E1F3408" w14:textId="77777777" w:rsidR="00E465EF" w:rsidRPr="00BF288B" w:rsidRDefault="00E465EF" w:rsidP="00B13DA0">
            <w:pPr>
              <w:ind w:left="34"/>
              <w:rPr>
                <w:rFonts w:ascii="Times New Roman" w:hAnsi="Times New Roman"/>
                <w:b/>
                <w:lang w:val="en-US"/>
              </w:rPr>
            </w:pPr>
          </w:p>
          <w:p w14:paraId="7E1BE73A" w14:textId="77777777" w:rsidR="00E465EF" w:rsidRDefault="00E465EF" w:rsidP="00B13DA0">
            <w:pPr>
              <w:ind w:left="34"/>
              <w:rPr>
                <w:rFonts w:ascii="Times New Roman" w:hAnsi="Times New Roman"/>
                <w:b/>
              </w:rPr>
            </w:pPr>
            <w:r>
              <w:rPr>
                <w:rFonts w:ascii="Times New Roman" w:hAnsi="Times New Roman"/>
                <w:b/>
              </w:rPr>
              <w:t>Subscripts</w:t>
            </w:r>
          </w:p>
          <w:p w14:paraId="3B82C54B" w14:textId="77777777" w:rsidR="00E465EF" w:rsidRDefault="00E465EF" w:rsidP="00B13DA0">
            <w:pPr>
              <w:ind w:left="34"/>
              <w:rPr>
                <w:rFonts w:ascii="Times New Roman" w:hAnsi="Times New Roman"/>
              </w:rPr>
            </w:pPr>
          </w:p>
        </w:tc>
      </w:tr>
      <w:tr w:rsidR="00632329" w14:paraId="476727D8" w14:textId="77777777" w:rsidTr="00E465EF">
        <w:trPr>
          <w:gridAfter w:val="1"/>
          <w:wAfter w:w="7" w:type="dxa"/>
          <w:trHeight w:val="61"/>
        </w:trPr>
        <w:tc>
          <w:tcPr>
            <w:tcW w:w="1358"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746"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E465EF">
        <w:trPr>
          <w:gridAfter w:val="1"/>
          <w:wAfter w:w="7" w:type="dxa"/>
          <w:trHeight w:val="61"/>
        </w:trPr>
        <w:tc>
          <w:tcPr>
            <w:tcW w:w="1358"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746"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E465EF">
        <w:trPr>
          <w:gridAfter w:val="1"/>
          <w:wAfter w:w="7" w:type="dxa"/>
          <w:trHeight w:val="61"/>
        </w:trPr>
        <w:tc>
          <w:tcPr>
            <w:tcW w:w="1358"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746"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93CE396" w:rsidR="00632329" w:rsidRDefault="001923B9" w:rsidP="001923B9">
      <w:pPr>
        <w:ind w:firstLine="204"/>
        <w:rPr>
          <w:rFonts w:ascii="Times New Roman" w:hAnsi="Times New Roman"/>
          <w:lang w:val="en-US" w:eastAsia="zh-CN"/>
        </w:rPr>
      </w:pPr>
      <w:r w:rsidRPr="001923B9">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024E8BC4" w:rsidR="006B45D7" w:rsidRPr="006B45D7" w:rsidRDefault="001923B9" w:rsidP="001923B9">
      <w:pPr>
        <w:ind w:firstLine="204"/>
        <w:rPr>
          <w:rFonts w:ascii="Times New Roman" w:hAnsi="Times New Roman"/>
          <w:lang w:val="en-US" w:eastAsia="zh-CN"/>
        </w:rPr>
      </w:pPr>
      <w:r w:rsidRPr="001923B9">
        <w:rPr>
          <w:rFonts w:ascii="Times New Roman" w:hAnsi="Times New Roman" w:hint="eastAsia"/>
          <w:lang w:val="en-US" w:eastAsia="zh-CN"/>
        </w:rPr>
        <w:t>(</w:t>
      </w:r>
      <w:r>
        <w:rPr>
          <w:rFonts w:ascii="Times New Roman" w:hAnsi="Times New Roman" w:hint="eastAsia"/>
          <w:lang w:val="en-US" w:eastAsia="zh-CN"/>
        </w:rPr>
        <w:t>2</w:t>
      </w:r>
      <w:r w:rsidRPr="001923B9">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5DC9F93B" w:rsidR="00632329" w:rsidRPr="0078513E" w:rsidRDefault="001923B9" w:rsidP="001923B9">
      <w:pPr>
        <w:ind w:firstLine="204"/>
        <w:rPr>
          <w:rFonts w:ascii="Times New Roman" w:hAnsi="Times New Roman"/>
          <w:lang w:val="en-US" w:eastAsia="zh-CN"/>
        </w:rPr>
      </w:pPr>
      <w:r w:rsidRPr="001923B9">
        <w:rPr>
          <w:rFonts w:ascii="Times New Roman" w:hAnsi="Times New Roman" w:hint="eastAsia"/>
          <w:lang w:val="en-US" w:eastAsia="zh-CN"/>
        </w:rPr>
        <w:t>(</w:t>
      </w:r>
      <w:r>
        <w:rPr>
          <w:rFonts w:ascii="Times New Roman" w:hAnsi="Times New Roman" w:hint="eastAsia"/>
          <w:lang w:val="en-US" w:eastAsia="zh-CN"/>
        </w:rPr>
        <w:t>3</w:t>
      </w:r>
      <w:r w:rsidRPr="001923B9">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F14F" w14:textId="77777777" w:rsidR="00484B85" w:rsidRDefault="00484B85">
      <w:r>
        <w:separator/>
      </w:r>
    </w:p>
  </w:endnote>
  <w:endnote w:type="continuationSeparator" w:id="0">
    <w:p w14:paraId="5B527919" w14:textId="77777777" w:rsidR="00484B85" w:rsidRDefault="0048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D040" w14:textId="77777777" w:rsidR="00484B85" w:rsidRDefault="00484B85">
      <w:r>
        <w:separator/>
      </w:r>
    </w:p>
  </w:footnote>
  <w:footnote w:type="continuationSeparator" w:id="0">
    <w:p w14:paraId="1AA7D2DC" w14:textId="77777777" w:rsidR="00484B85" w:rsidRDefault="0048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903593">
    <w:abstractNumId w:val="4"/>
  </w:num>
  <w:num w:numId="2" w16cid:durableId="1122916150">
    <w:abstractNumId w:val="2"/>
  </w:num>
  <w:num w:numId="3" w16cid:durableId="659895559">
    <w:abstractNumId w:val="6"/>
  </w:num>
  <w:num w:numId="4" w16cid:durableId="2005548000">
    <w:abstractNumId w:val="1"/>
  </w:num>
  <w:num w:numId="5" w16cid:durableId="1063985630">
    <w:abstractNumId w:val="5"/>
  </w:num>
  <w:num w:numId="6" w16cid:durableId="301275100">
    <w:abstractNumId w:val="0"/>
  </w:num>
  <w:num w:numId="7" w16cid:durableId="395783027">
    <w:abstractNumId w:val="3"/>
  </w:num>
  <w:num w:numId="8" w16cid:durableId="726223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23B9"/>
    <w:rsid w:val="00193A27"/>
    <w:rsid w:val="00194097"/>
    <w:rsid w:val="0019609B"/>
    <w:rsid w:val="0019661B"/>
    <w:rsid w:val="00197132"/>
    <w:rsid w:val="00197DE7"/>
    <w:rsid w:val="001A0BD7"/>
    <w:rsid w:val="001A210B"/>
    <w:rsid w:val="001B1F76"/>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617B"/>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0059"/>
    <w:rsid w:val="00474441"/>
    <w:rsid w:val="00484B85"/>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4C2C"/>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35675"/>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01A6"/>
    <w:rsid w:val="00902845"/>
    <w:rsid w:val="009032C2"/>
    <w:rsid w:val="00910CED"/>
    <w:rsid w:val="00910FD0"/>
    <w:rsid w:val="00913700"/>
    <w:rsid w:val="00924ABE"/>
    <w:rsid w:val="00925D1E"/>
    <w:rsid w:val="009279EF"/>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9F2D85"/>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25863"/>
    <w:rsid w:val="00B323FC"/>
    <w:rsid w:val="00B3668C"/>
    <w:rsid w:val="00B4375D"/>
    <w:rsid w:val="00B43AB6"/>
    <w:rsid w:val="00B449BD"/>
    <w:rsid w:val="00B50F9A"/>
    <w:rsid w:val="00B516BA"/>
    <w:rsid w:val="00B53F97"/>
    <w:rsid w:val="00B546A2"/>
    <w:rsid w:val="00B6352F"/>
    <w:rsid w:val="00B63969"/>
    <w:rsid w:val="00B70268"/>
    <w:rsid w:val="00B7383A"/>
    <w:rsid w:val="00B84C1F"/>
    <w:rsid w:val="00BA39B3"/>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17220"/>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099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E6DC3"/>
    <w:rsid w:val="00DF2A50"/>
    <w:rsid w:val="00DF4525"/>
    <w:rsid w:val="00E01B3E"/>
    <w:rsid w:val="00E0548C"/>
    <w:rsid w:val="00E15554"/>
    <w:rsid w:val="00E2193B"/>
    <w:rsid w:val="00E24099"/>
    <w:rsid w:val="00E25D2B"/>
    <w:rsid w:val="00E37D42"/>
    <w:rsid w:val="00E4077D"/>
    <w:rsid w:val="00E42DAE"/>
    <w:rsid w:val="00E45727"/>
    <w:rsid w:val="00E465EF"/>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6E06"/>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2371">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2474</Words>
  <Characters>12824</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15268</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16</cp:revision>
  <cp:lastPrinted>2019-03-29T07:00:00Z</cp:lastPrinted>
  <dcterms:created xsi:type="dcterms:W3CDTF">2019-06-27T06:31:00Z</dcterms:created>
  <dcterms:modified xsi:type="dcterms:W3CDTF">2024-03-12T06:13:00Z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